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AF" w:rsidRDefault="006714AF" w:rsidP="006714AF">
      <w:pPr>
        <w:pStyle w:val="250"/>
        <w:shd w:val="clear" w:color="auto" w:fill="auto"/>
        <w:tabs>
          <w:tab w:val="left" w:pos="360"/>
        </w:tabs>
        <w:spacing w:after="0" w:line="158" w:lineRule="exact"/>
        <w:rPr>
          <w:rFonts w:ascii="Times New Roman" w:hAnsi="Times New Roman" w:cs="Times New Roman"/>
          <w:b/>
          <w:sz w:val="16"/>
          <w:szCs w:val="16"/>
        </w:rPr>
      </w:pPr>
      <w:bookmarkStart w:id="0" w:name="_GoBack"/>
      <w:bookmarkEnd w:id="0"/>
    </w:p>
    <w:p w:rsidR="006714AF" w:rsidRPr="006714AF" w:rsidRDefault="006714AF" w:rsidP="006714AF">
      <w:pPr>
        <w:pStyle w:val="250"/>
        <w:shd w:val="clear" w:color="auto" w:fill="auto"/>
        <w:tabs>
          <w:tab w:val="left" w:pos="360"/>
        </w:tabs>
        <w:spacing w:after="0" w:line="158" w:lineRule="exact"/>
        <w:jc w:val="center"/>
        <w:rPr>
          <w:rFonts w:ascii="Times New Roman" w:hAnsi="Times New Roman" w:cs="Times New Roman"/>
          <w:b/>
          <w:sz w:val="16"/>
          <w:szCs w:val="16"/>
        </w:rPr>
      </w:pPr>
    </w:p>
    <w:p w:rsidR="006714AF" w:rsidRPr="006714AF" w:rsidRDefault="006714AF" w:rsidP="006714AF">
      <w:pPr>
        <w:pStyle w:val="4"/>
        <w:keepNext/>
        <w:keepLines/>
        <w:shd w:val="clear" w:color="auto" w:fill="auto"/>
        <w:tabs>
          <w:tab w:val="left" w:leader="underscore" w:pos="2419"/>
        </w:tabs>
        <w:spacing w:before="0" w:line="240" w:lineRule="auto"/>
        <w:jc w:val="center"/>
        <w:outlineLvl w:val="0"/>
        <w:rPr>
          <w:rFonts w:ascii="Times New Roman" w:hAnsi="Times New Roman" w:cs="Times New Roman"/>
          <w:b/>
          <w:sz w:val="16"/>
          <w:szCs w:val="16"/>
        </w:rPr>
      </w:pPr>
      <w:r w:rsidRPr="006714AF">
        <w:rPr>
          <w:rFonts w:ascii="Times New Roman" w:hAnsi="Times New Roman" w:cs="Times New Roman"/>
          <w:b/>
          <w:sz w:val="16"/>
          <w:szCs w:val="16"/>
        </w:rPr>
        <w:t>ДОГОВОР НА ОКАЗАНИЕ ПЛАТНЫХ МЕДИЦИНСКИХ УСЛУГ</w:t>
      </w:r>
    </w:p>
    <w:tbl>
      <w:tblPr>
        <w:tblW w:w="10773" w:type="dxa"/>
        <w:tblLook w:val="00A0" w:firstRow="1" w:lastRow="0" w:firstColumn="1" w:lastColumn="0" w:noHBand="0" w:noVBand="0"/>
      </w:tblPr>
      <w:tblGrid>
        <w:gridCol w:w="2413"/>
        <w:gridCol w:w="3501"/>
        <w:gridCol w:w="4859"/>
      </w:tblGrid>
      <w:tr w:rsidR="006714AF" w:rsidRPr="006714AF" w:rsidTr="006714AF">
        <w:tc>
          <w:tcPr>
            <w:tcW w:w="2413" w:type="dxa"/>
          </w:tcPr>
          <w:p w:rsidR="006714AF" w:rsidRPr="006714AF" w:rsidRDefault="006714AF">
            <w:pPr>
              <w:pStyle w:val="250"/>
              <w:shd w:val="clear" w:color="auto" w:fill="auto"/>
              <w:spacing w:after="0" w:line="240" w:lineRule="auto"/>
              <w:jc w:val="left"/>
              <w:rPr>
                <w:rFonts w:ascii="Times New Roman" w:hAnsi="Times New Roman" w:cs="Times New Roman"/>
                <w:sz w:val="16"/>
                <w:szCs w:val="16"/>
              </w:rPr>
            </w:pPr>
          </w:p>
          <w:p w:rsidR="006714AF" w:rsidRPr="006714AF" w:rsidRDefault="006714AF">
            <w:pPr>
              <w:pStyle w:val="250"/>
              <w:shd w:val="clear" w:color="auto" w:fill="auto"/>
              <w:spacing w:after="0" w:line="240" w:lineRule="auto"/>
              <w:jc w:val="center"/>
              <w:rPr>
                <w:rFonts w:ascii="Times New Roman" w:hAnsi="Times New Roman" w:cs="Times New Roman"/>
                <w:sz w:val="16"/>
                <w:szCs w:val="16"/>
              </w:rPr>
            </w:pPr>
            <w:r w:rsidRPr="006714AF">
              <w:rPr>
                <w:rFonts w:ascii="Times New Roman" w:hAnsi="Times New Roman" w:cs="Times New Roman"/>
                <w:sz w:val="16"/>
                <w:szCs w:val="16"/>
              </w:rPr>
              <w:t>г</w:t>
            </w:r>
            <w:r w:rsidRPr="006714AF">
              <w:rPr>
                <w:rStyle w:val="4Exact"/>
                <w:rFonts w:ascii="Times New Roman" w:hAnsi="Times New Roman" w:cs="Times New Roman"/>
                <w:sz w:val="16"/>
                <w:szCs w:val="16"/>
              </w:rPr>
              <w:t>. Казань</w:t>
            </w:r>
          </w:p>
        </w:tc>
        <w:tc>
          <w:tcPr>
            <w:tcW w:w="3501" w:type="dxa"/>
          </w:tcPr>
          <w:p w:rsidR="006714AF" w:rsidRPr="006714AF" w:rsidRDefault="006714AF">
            <w:pPr>
              <w:pStyle w:val="250"/>
              <w:shd w:val="clear" w:color="auto" w:fill="auto"/>
              <w:spacing w:after="0" w:line="240" w:lineRule="auto"/>
              <w:jc w:val="left"/>
              <w:rPr>
                <w:rFonts w:ascii="Times New Roman" w:hAnsi="Times New Roman" w:cs="Times New Roman"/>
                <w:sz w:val="16"/>
                <w:szCs w:val="16"/>
              </w:rPr>
            </w:pPr>
          </w:p>
        </w:tc>
        <w:tc>
          <w:tcPr>
            <w:tcW w:w="4859" w:type="dxa"/>
          </w:tcPr>
          <w:p w:rsidR="006714AF" w:rsidRPr="006714AF" w:rsidRDefault="006714AF">
            <w:pPr>
              <w:pStyle w:val="250"/>
              <w:shd w:val="clear" w:color="auto" w:fill="auto"/>
              <w:spacing w:after="0" w:line="240" w:lineRule="auto"/>
              <w:ind w:left="74" w:right="-69"/>
              <w:jc w:val="left"/>
              <w:rPr>
                <w:rFonts w:ascii="Times New Roman" w:hAnsi="Times New Roman" w:cs="Times New Roman"/>
                <w:sz w:val="16"/>
                <w:szCs w:val="16"/>
              </w:rPr>
            </w:pPr>
          </w:p>
          <w:p w:rsidR="006714AF" w:rsidRPr="006714AF" w:rsidRDefault="006714AF">
            <w:pPr>
              <w:pStyle w:val="250"/>
              <w:shd w:val="clear" w:color="auto" w:fill="auto"/>
              <w:spacing w:after="0" w:line="240" w:lineRule="auto"/>
              <w:ind w:left="74" w:right="-69"/>
              <w:jc w:val="right"/>
              <w:rPr>
                <w:rFonts w:ascii="Times New Roman" w:hAnsi="Times New Roman" w:cs="Times New Roman"/>
                <w:sz w:val="16"/>
                <w:szCs w:val="16"/>
              </w:rPr>
            </w:pPr>
            <w:r w:rsidRPr="006714AF">
              <w:rPr>
                <w:rFonts w:ascii="Times New Roman" w:hAnsi="Times New Roman" w:cs="Times New Roman"/>
                <w:sz w:val="16"/>
                <w:szCs w:val="16"/>
              </w:rPr>
              <w:t xml:space="preserve">       «___»_____________2022г</w:t>
            </w:r>
            <w:r w:rsidRPr="006714AF">
              <w:rPr>
                <w:rStyle w:val="4Exact"/>
                <w:rFonts w:ascii="Times New Roman" w:hAnsi="Times New Roman" w:cs="Times New Roman"/>
                <w:sz w:val="16"/>
                <w:szCs w:val="16"/>
              </w:rPr>
              <w:t>.</w:t>
            </w:r>
          </w:p>
        </w:tc>
      </w:tr>
    </w:tbl>
    <w:p w:rsidR="006714AF" w:rsidRPr="006714AF" w:rsidRDefault="006714AF" w:rsidP="006714AF">
      <w:pPr>
        <w:spacing w:after="0" w:line="240" w:lineRule="auto"/>
        <w:ind w:left="284" w:right="141"/>
        <w:jc w:val="both"/>
        <w:rPr>
          <w:sz w:val="16"/>
          <w:szCs w:val="16"/>
        </w:rPr>
      </w:pPr>
      <w:r w:rsidRPr="006714AF">
        <w:rPr>
          <w:sz w:val="16"/>
          <w:szCs w:val="16"/>
        </w:rPr>
        <w:t xml:space="preserve">Общество с ограниченной ответственностью "СТОМАТОЛОГИЯ "НА МУШТАРИ", именуемое в дальнейшем «Исполнитель», в лице директора Кадыровой Анны Александровны., действующего на основании Устава, с одной стороны, и </w:t>
      </w:r>
      <w:r w:rsidRPr="006714AF">
        <w:rPr>
          <w:rStyle w:val="7Exact"/>
          <w:noProof/>
          <w:sz w:val="16"/>
          <w:szCs w:val="16"/>
        </w:rPr>
        <w:fldChar w:fldCharType="begin"/>
      </w:r>
      <w:r w:rsidRPr="006714AF">
        <w:rPr>
          <w:rStyle w:val="7Exact"/>
          <w:noProof/>
          <w:sz w:val="16"/>
          <w:szCs w:val="16"/>
        </w:rPr>
        <w:instrText xml:space="preserve"> MERGEFIELD  Плательщик.ФИО  \* MERGEFORMAT </w:instrText>
      </w:r>
      <w:r w:rsidRPr="006714AF">
        <w:rPr>
          <w:rStyle w:val="7Exact"/>
          <w:noProof/>
          <w:sz w:val="16"/>
          <w:szCs w:val="16"/>
        </w:rPr>
        <w:fldChar w:fldCharType="separate"/>
      </w:r>
      <w:r w:rsidRPr="006714AF">
        <w:rPr>
          <w:rStyle w:val="7Exact"/>
          <w:noProof/>
          <w:sz w:val="16"/>
          <w:szCs w:val="16"/>
        </w:rPr>
        <w:t>«Плательщик.ФИО»</w:t>
      </w:r>
      <w:r w:rsidRPr="006714AF">
        <w:rPr>
          <w:rStyle w:val="7Exact"/>
          <w:noProof/>
          <w:sz w:val="16"/>
          <w:szCs w:val="16"/>
        </w:rPr>
        <w:fldChar w:fldCharType="end"/>
      </w:r>
      <w:r w:rsidRPr="006714AF">
        <w:rPr>
          <w:sz w:val="16"/>
          <w:szCs w:val="16"/>
        </w:rPr>
        <w:t xml:space="preserve"> Паспорт </w:t>
      </w:r>
      <w:r w:rsidRPr="006714AF">
        <w:rPr>
          <w:noProof/>
          <w:sz w:val="16"/>
          <w:szCs w:val="16"/>
        </w:rPr>
        <w:fldChar w:fldCharType="begin"/>
      </w:r>
      <w:r w:rsidRPr="006714AF">
        <w:rPr>
          <w:noProof/>
          <w:sz w:val="16"/>
          <w:szCs w:val="16"/>
        </w:rPr>
        <w:instrText xml:space="preserve"> MERGEFIELD  Клиент.ПаспортСерияНомер  \* MERGEFORMAT </w:instrText>
      </w:r>
      <w:r w:rsidRPr="006714AF">
        <w:rPr>
          <w:noProof/>
          <w:sz w:val="16"/>
          <w:szCs w:val="16"/>
        </w:rPr>
        <w:fldChar w:fldCharType="separate"/>
      </w:r>
      <w:r w:rsidRPr="006714AF">
        <w:rPr>
          <w:noProof/>
          <w:sz w:val="16"/>
          <w:szCs w:val="16"/>
        </w:rPr>
        <w:t>«Клиент.ПаспортСерияНомер»</w:t>
      </w:r>
      <w:r w:rsidRPr="006714AF">
        <w:rPr>
          <w:noProof/>
          <w:sz w:val="16"/>
          <w:szCs w:val="16"/>
        </w:rPr>
        <w:fldChar w:fldCharType="end"/>
      </w:r>
      <w:r w:rsidRPr="006714AF">
        <w:rPr>
          <w:noProof/>
          <w:sz w:val="16"/>
          <w:szCs w:val="16"/>
        </w:rPr>
        <w:t xml:space="preserve"> </w:t>
      </w:r>
      <w:r w:rsidRPr="006714AF">
        <w:rPr>
          <w:sz w:val="16"/>
          <w:szCs w:val="16"/>
        </w:rPr>
        <w:t>именуемый в дальнейшем «Пациент», действующий в своих интересах, либо___________________________________ , в лице своего законного Представителя (указать кто – мать/ отец/ опекун / попечитель) _________________________________________, именуемый(</w:t>
      </w:r>
      <w:proofErr w:type="spellStart"/>
      <w:r w:rsidRPr="006714AF">
        <w:rPr>
          <w:sz w:val="16"/>
          <w:szCs w:val="16"/>
        </w:rPr>
        <w:t>ая</w:t>
      </w:r>
      <w:proofErr w:type="spellEnd"/>
      <w:r w:rsidRPr="006714AF">
        <w:rPr>
          <w:sz w:val="16"/>
          <w:szCs w:val="16"/>
        </w:rPr>
        <w:t>) в дальнейшем «Представитель» _________________________________________________________, с другой стороны, заключили настоящий договор о нижеследующем:</w:t>
      </w:r>
    </w:p>
    <w:p w:rsidR="006714AF" w:rsidRPr="006714AF" w:rsidRDefault="006714AF" w:rsidP="006714AF">
      <w:pPr>
        <w:pStyle w:val="250"/>
        <w:shd w:val="clear" w:color="auto" w:fill="auto"/>
        <w:tabs>
          <w:tab w:val="left" w:pos="284"/>
          <w:tab w:val="left" w:pos="425"/>
          <w:tab w:val="left" w:pos="4395"/>
        </w:tabs>
        <w:spacing w:after="0" w:line="240" w:lineRule="auto"/>
        <w:jc w:val="center"/>
        <w:rPr>
          <w:rFonts w:ascii="Times New Roman" w:hAnsi="Times New Roman" w:cs="Times New Roman"/>
          <w:b/>
          <w:sz w:val="16"/>
          <w:szCs w:val="16"/>
        </w:rPr>
      </w:pPr>
    </w:p>
    <w:p w:rsidR="006714AF" w:rsidRPr="006714AF" w:rsidRDefault="006714AF" w:rsidP="006714AF">
      <w:pPr>
        <w:pStyle w:val="250"/>
        <w:shd w:val="clear" w:color="auto" w:fill="auto"/>
        <w:tabs>
          <w:tab w:val="left" w:pos="284"/>
          <w:tab w:val="left" w:pos="425"/>
          <w:tab w:val="left" w:pos="4395"/>
        </w:tabs>
        <w:spacing w:after="0" w:line="240" w:lineRule="auto"/>
        <w:jc w:val="center"/>
        <w:rPr>
          <w:rFonts w:ascii="Times New Roman" w:hAnsi="Times New Roman" w:cs="Times New Roman"/>
          <w:b/>
          <w:sz w:val="16"/>
          <w:szCs w:val="16"/>
        </w:rPr>
      </w:pPr>
      <w:r w:rsidRPr="006714AF">
        <w:rPr>
          <w:rFonts w:ascii="Times New Roman" w:hAnsi="Times New Roman" w:cs="Times New Roman"/>
          <w:b/>
          <w:sz w:val="16"/>
          <w:szCs w:val="16"/>
        </w:rPr>
        <w:t>1.Предмет договора.</w:t>
      </w:r>
    </w:p>
    <w:p w:rsidR="006714AF" w:rsidRPr="006714AF" w:rsidRDefault="006714AF" w:rsidP="006714AF">
      <w:pPr>
        <w:pStyle w:val="a3"/>
        <w:numPr>
          <w:ilvl w:val="1"/>
          <w:numId w:val="1"/>
        </w:numPr>
        <w:spacing w:after="160" w:line="256" w:lineRule="auto"/>
        <w:ind w:left="426" w:hanging="284"/>
        <w:jc w:val="both"/>
        <w:rPr>
          <w:sz w:val="16"/>
          <w:szCs w:val="16"/>
        </w:rPr>
      </w:pPr>
      <w:r w:rsidRPr="006714AF">
        <w:rPr>
          <w:sz w:val="16"/>
          <w:szCs w:val="16"/>
        </w:rPr>
        <w:t>В соответствии с настоящим Договором Исполнитель обязуется предоставить Пациенту на платной основе медицинские услуги, отвечающие требованиям, предъявляемым к методам диагностики, профилактики и лечения, разрешенным на территории РФ (далее – «услуги»), а Пациент обязуется своевременно оплачивать стоимость предоставляемых медицинских услуг, а также выполнять требования ООО «СТОМАТОЛОГИЯ "НА МУШТАРИ», обеспечивающие качественное предоставление медицинских услуг, включая сообщение необходимых для этого сведений.</w:t>
      </w:r>
    </w:p>
    <w:p w:rsidR="006714AF" w:rsidRPr="006714AF" w:rsidRDefault="006714AF" w:rsidP="006714AF">
      <w:pPr>
        <w:pStyle w:val="a3"/>
        <w:numPr>
          <w:ilvl w:val="1"/>
          <w:numId w:val="1"/>
        </w:numPr>
        <w:spacing w:after="160" w:line="256" w:lineRule="auto"/>
        <w:ind w:left="426" w:hanging="284"/>
        <w:jc w:val="both"/>
        <w:rPr>
          <w:sz w:val="16"/>
          <w:szCs w:val="16"/>
        </w:rPr>
      </w:pPr>
      <w:r w:rsidRPr="006714AF">
        <w:rPr>
          <w:sz w:val="16"/>
          <w:szCs w:val="16"/>
        </w:rPr>
        <w:t>Услуги оказываются в соответствии с требованиями Закона РФ от 07.02.1992 г. №2300 — 1 «О защите прав потребителей» и Федерального закона от 21.11.2011 г. №323-ФЗ «Об основах охраны здоровья граждан в Российской Федерации», Правилами предоставления платных медицинских услуг, утвержденных Правительством РФ от 04.10.2012 г № 1006 (далее — Правила), настоящим договором и приложениями к нему. Пациент подтверждает, что ознакомился с вышеуказанными документами и обязуется их соблюдать.</w:t>
      </w:r>
    </w:p>
    <w:p w:rsidR="006714AF" w:rsidRPr="006714AF" w:rsidRDefault="006714AF" w:rsidP="006714AF">
      <w:pPr>
        <w:pStyle w:val="a3"/>
        <w:numPr>
          <w:ilvl w:val="1"/>
          <w:numId w:val="1"/>
        </w:numPr>
        <w:spacing w:after="160" w:line="256" w:lineRule="auto"/>
        <w:ind w:left="426" w:hanging="284"/>
        <w:jc w:val="both"/>
        <w:rPr>
          <w:sz w:val="16"/>
          <w:szCs w:val="16"/>
        </w:rPr>
      </w:pPr>
      <w:r w:rsidRPr="006714AF">
        <w:rPr>
          <w:sz w:val="16"/>
          <w:szCs w:val="16"/>
        </w:rPr>
        <w:t>Перечень и стоимость услуг, предоставляемых Пациенту, устанавливаются прейскурантом Исполнителя, действующим на момент оказания услуг. По медицинским показаниям и/или с согласия Пациента ему могут быть оказаны и иные услуги, стоимость которых согласовывается Исполнителем с Пациентом или его представителем.</w:t>
      </w:r>
    </w:p>
    <w:p w:rsidR="006714AF" w:rsidRPr="006714AF" w:rsidRDefault="006714AF" w:rsidP="006714AF">
      <w:pPr>
        <w:pStyle w:val="a3"/>
        <w:numPr>
          <w:ilvl w:val="1"/>
          <w:numId w:val="1"/>
        </w:numPr>
        <w:spacing w:after="160" w:line="256" w:lineRule="auto"/>
        <w:ind w:left="426" w:hanging="284"/>
        <w:jc w:val="both"/>
        <w:rPr>
          <w:sz w:val="16"/>
          <w:szCs w:val="16"/>
        </w:rPr>
      </w:pPr>
      <w:r w:rsidRPr="006714AF">
        <w:rPr>
          <w:sz w:val="16"/>
          <w:szCs w:val="16"/>
        </w:rPr>
        <w:t>При заключении настоящего договора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информации о платных медицинских услугах. Пациент соглашается с тем, что проводимое лечение Исполнителем не может гарантировать достижение эффекта на 100%, так как при оказании медицинских услуг и после них, как в ближайшем, так и в отдаленном периоде возможны различные осложнения, обусловленные биологическими особенностями организма Пациента.</w:t>
      </w:r>
    </w:p>
    <w:p w:rsidR="006714AF" w:rsidRPr="006714AF" w:rsidRDefault="006714AF" w:rsidP="006714AF">
      <w:pPr>
        <w:pStyle w:val="a3"/>
        <w:numPr>
          <w:ilvl w:val="1"/>
          <w:numId w:val="1"/>
        </w:numPr>
        <w:spacing w:after="160" w:line="256" w:lineRule="auto"/>
        <w:ind w:left="426" w:hanging="284"/>
        <w:jc w:val="both"/>
        <w:rPr>
          <w:sz w:val="16"/>
          <w:szCs w:val="16"/>
        </w:rPr>
      </w:pPr>
      <w:r w:rsidRPr="006714AF">
        <w:rPr>
          <w:sz w:val="16"/>
          <w:szCs w:val="16"/>
        </w:rPr>
        <w:t>Приложение № 1 -Добровольное информированное согласие на оказание платных медицинских услуг, является неотъемлемой частью настоящего договора.</w:t>
      </w:r>
    </w:p>
    <w:p w:rsidR="006714AF" w:rsidRPr="006714AF" w:rsidRDefault="006714AF" w:rsidP="006714AF">
      <w:pPr>
        <w:pStyle w:val="70"/>
        <w:shd w:val="clear" w:color="auto" w:fill="auto"/>
        <w:tabs>
          <w:tab w:val="left" w:pos="4461"/>
        </w:tabs>
        <w:spacing w:line="240" w:lineRule="auto"/>
        <w:ind w:left="142"/>
        <w:jc w:val="center"/>
        <w:rPr>
          <w:rFonts w:ascii="Times New Roman" w:hAnsi="Times New Roman" w:cs="Times New Roman"/>
          <w:sz w:val="16"/>
          <w:szCs w:val="16"/>
        </w:rPr>
      </w:pPr>
      <w:r w:rsidRPr="006714AF">
        <w:rPr>
          <w:rFonts w:ascii="Times New Roman" w:hAnsi="Times New Roman" w:cs="Times New Roman"/>
          <w:b/>
          <w:sz w:val="16"/>
          <w:szCs w:val="16"/>
        </w:rPr>
        <w:t>2. Условия оказания услуг</w:t>
      </w:r>
      <w:r w:rsidRPr="006714AF">
        <w:rPr>
          <w:rFonts w:ascii="Times New Roman" w:hAnsi="Times New Roman" w:cs="Times New Roman"/>
          <w:sz w:val="16"/>
          <w:szCs w:val="16"/>
        </w:rPr>
        <w:t>.</w:t>
      </w:r>
    </w:p>
    <w:p w:rsidR="006714AF" w:rsidRPr="006714AF" w:rsidRDefault="006714AF" w:rsidP="006714AF">
      <w:pPr>
        <w:pStyle w:val="a3"/>
        <w:numPr>
          <w:ilvl w:val="0"/>
          <w:numId w:val="2"/>
        </w:numPr>
        <w:spacing w:after="0" w:line="240" w:lineRule="auto"/>
        <w:ind w:left="426" w:hanging="284"/>
        <w:jc w:val="both"/>
        <w:rPr>
          <w:sz w:val="16"/>
          <w:szCs w:val="16"/>
        </w:rPr>
      </w:pPr>
      <w:r w:rsidRPr="006714AF">
        <w:rPr>
          <w:sz w:val="16"/>
          <w:szCs w:val="16"/>
        </w:rPr>
        <w:t xml:space="preserve"> Платные медицинские услуги оказываются на основе добровольного волеизъявления Пациента и согласия Пациента приобрести медицинскую услугу на возмездной основе за счет средств Пациента. Исполнитель обеспечивает оказание услуг по настоящему Договору в дни и часы работы, которые устанавливаются администрацией Исполнителя и доводятся до сведения Пациента. Предоставление услуг по настоящему Договору происходит в порядке предварительной записи Пациента на прием. Исполнитель оставляет за собой право изменять время оказания услуг по предварительному согласованию с Пациентом, а также право внеочередного приема Пациента с симптомами острого заболевания.</w:t>
      </w:r>
    </w:p>
    <w:p w:rsidR="006714AF" w:rsidRPr="006714AF" w:rsidRDefault="006714AF" w:rsidP="006714AF">
      <w:pPr>
        <w:pStyle w:val="a3"/>
        <w:numPr>
          <w:ilvl w:val="0"/>
          <w:numId w:val="2"/>
        </w:numPr>
        <w:spacing w:after="0" w:line="240" w:lineRule="auto"/>
        <w:ind w:left="426" w:hanging="284"/>
        <w:jc w:val="both"/>
        <w:rPr>
          <w:sz w:val="16"/>
          <w:szCs w:val="16"/>
        </w:rPr>
      </w:pPr>
      <w:r w:rsidRPr="006714AF">
        <w:rPr>
          <w:sz w:val="16"/>
          <w:szCs w:val="16"/>
        </w:rPr>
        <w:t xml:space="preserve"> Исполнитель оказывает медицинские услуги в соответствии с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регламентирующих предоставление медицинских услуг и иными нормативными актами, а также в соответствии с состоянием пациента.</w:t>
      </w:r>
    </w:p>
    <w:p w:rsidR="006714AF" w:rsidRPr="006714AF" w:rsidRDefault="006714AF" w:rsidP="006714AF">
      <w:pPr>
        <w:pStyle w:val="a3"/>
        <w:numPr>
          <w:ilvl w:val="0"/>
          <w:numId w:val="2"/>
        </w:numPr>
        <w:spacing w:after="0" w:line="240" w:lineRule="auto"/>
        <w:ind w:left="426" w:hanging="284"/>
        <w:jc w:val="both"/>
        <w:rPr>
          <w:sz w:val="16"/>
          <w:szCs w:val="16"/>
        </w:rPr>
      </w:pPr>
      <w:r w:rsidRPr="006714AF">
        <w:rPr>
          <w:sz w:val="16"/>
          <w:szCs w:val="16"/>
        </w:rPr>
        <w:t xml:space="preserve"> Для безопасности и эффективности стоматологического лечения Пациент (Представитель) до начала лечения обязан заполнить Анкету о состоянии здоровья пациента, согласие на медицинские вмешательства, гарантийный талон, которые являются неотъемлемой частью настоящего договора и находится на хранении у «Исполнителя».</w:t>
      </w:r>
    </w:p>
    <w:p w:rsidR="006714AF" w:rsidRPr="006714AF" w:rsidRDefault="006714AF" w:rsidP="006714AF">
      <w:pPr>
        <w:pStyle w:val="a3"/>
        <w:numPr>
          <w:ilvl w:val="0"/>
          <w:numId w:val="2"/>
        </w:numPr>
        <w:spacing w:after="0" w:line="240" w:lineRule="auto"/>
        <w:ind w:left="426" w:hanging="284"/>
        <w:jc w:val="both"/>
        <w:rPr>
          <w:sz w:val="16"/>
          <w:szCs w:val="16"/>
        </w:rPr>
      </w:pPr>
      <w:r w:rsidRPr="006714AF">
        <w:rPr>
          <w:sz w:val="16"/>
          <w:szCs w:val="16"/>
        </w:rPr>
        <w:t xml:space="preserve"> В оговоренное с «Пациентом» время врач проводит консультацию «Пациента», устанавливает предварительный диагноз, определяет методы и возможные варианты лечения, предполагаемые результаты, степень риска лечения и возможные осложнения и подробно информирует об этом «Пациента». Если «Пациенту» кроме терапевтической санации требуется хирургическое, ортопедическое или </w:t>
      </w:r>
      <w:proofErr w:type="spellStart"/>
      <w:r w:rsidRPr="006714AF">
        <w:rPr>
          <w:sz w:val="16"/>
          <w:szCs w:val="16"/>
        </w:rPr>
        <w:t>ортодонтическое</w:t>
      </w:r>
      <w:proofErr w:type="spellEnd"/>
      <w:r w:rsidRPr="006714AF">
        <w:rPr>
          <w:sz w:val="16"/>
          <w:szCs w:val="16"/>
        </w:rPr>
        <w:t xml:space="preserve"> лечение, то для него составляется комплексный план лечения до оказания услуг.</w:t>
      </w:r>
    </w:p>
    <w:p w:rsidR="006714AF" w:rsidRPr="006714AF" w:rsidRDefault="006714AF" w:rsidP="006714AF">
      <w:pPr>
        <w:pStyle w:val="a3"/>
        <w:numPr>
          <w:ilvl w:val="0"/>
          <w:numId w:val="2"/>
        </w:numPr>
        <w:spacing w:after="0" w:line="240" w:lineRule="auto"/>
        <w:ind w:left="426" w:hanging="284"/>
        <w:jc w:val="both"/>
        <w:rPr>
          <w:sz w:val="16"/>
          <w:szCs w:val="16"/>
        </w:rPr>
      </w:pPr>
      <w:r w:rsidRPr="006714AF">
        <w:rPr>
          <w:sz w:val="16"/>
          <w:szCs w:val="16"/>
        </w:rPr>
        <w:t xml:space="preserve">  Необходимым условием исполнения договора является информированное добровольное согласие Пациента на проведение медицинского вмешательства и согласие с предложенным планом лечения, оформленное подписью Пациента. Стороны договорились, что такое согласие является также подтверждением того, что Пациент достаточно и в доступной форме информирован о состоянии своего здоровья, о предполагаемых результатах лечения, о возможности негативных последствий предлагаемых способах диагностики и лечения, о характере и степени тяжести этих последствий, о степени риска лечения, о существовании способов лечения и их эффективности, о последствиях отказа от предлагаемого лечения и является выражением добровольного согласия Пациента на предложенный план лечения.</w:t>
      </w:r>
    </w:p>
    <w:p w:rsidR="006714AF" w:rsidRPr="006714AF" w:rsidRDefault="006714AF" w:rsidP="006714AF">
      <w:pPr>
        <w:pStyle w:val="a3"/>
        <w:numPr>
          <w:ilvl w:val="0"/>
          <w:numId w:val="2"/>
        </w:numPr>
        <w:spacing w:after="0" w:line="240" w:lineRule="auto"/>
        <w:ind w:left="426" w:hanging="284"/>
        <w:jc w:val="both"/>
        <w:rPr>
          <w:sz w:val="16"/>
          <w:szCs w:val="16"/>
        </w:rPr>
      </w:pPr>
      <w:r w:rsidRPr="006714AF">
        <w:rPr>
          <w:sz w:val="16"/>
          <w:szCs w:val="16"/>
        </w:rPr>
        <w:t xml:space="preserve"> Стороны соблюдают конфиденциальность в отношении информации, полученной ими при исполнении условий и вмешательств настоящего договора. Передача информации при исполнении обязательств по настоящему договору третьим лицам может осуществляться только с письменного согласия другой стороны. «Пациент» дает согласие на обработку персональных данных, оформленное подписью.</w:t>
      </w:r>
    </w:p>
    <w:p w:rsidR="006714AF" w:rsidRPr="006714AF" w:rsidRDefault="006714AF" w:rsidP="006714AF">
      <w:pPr>
        <w:pStyle w:val="a3"/>
        <w:numPr>
          <w:ilvl w:val="0"/>
          <w:numId w:val="2"/>
        </w:numPr>
        <w:spacing w:after="0" w:line="240" w:lineRule="auto"/>
        <w:ind w:left="426" w:hanging="284"/>
        <w:jc w:val="both"/>
        <w:rPr>
          <w:sz w:val="16"/>
          <w:szCs w:val="16"/>
        </w:rPr>
      </w:pPr>
      <w:r w:rsidRPr="006714AF">
        <w:rPr>
          <w:sz w:val="16"/>
          <w:szCs w:val="16"/>
        </w:rPr>
        <w:t>Своей подписью «Пациент» подтверждает, что при заключении договора ему предоставлена в доступной форме полная информация о платных медицинских услугах, содержащая следующие сведения:</w:t>
      </w:r>
    </w:p>
    <w:p w:rsidR="006714AF" w:rsidRPr="006714AF" w:rsidRDefault="006714AF" w:rsidP="006714AF">
      <w:pPr>
        <w:spacing w:after="0" w:line="240" w:lineRule="auto"/>
        <w:ind w:left="426"/>
        <w:jc w:val="both"/>
        <w:rPr>
          <w:sz w:val="16"/>
          <w:szCs w:val="16"/>
        </w:rPr>
      </w:pPr>
      <w:r w:rsidRPr="006714AF">
        <w:rPr>
          <w:sz w:val="16"/>
          <w:szCs w:val="16"/>
        </w:rPr>
        <w:t>а) порядки оказания медицинской услуги и стандарты медицинской услуги, применяемые при предоставлении платных медицинских услуг;</w:t>
      </w:r>
    </w:p>
    <w:p w:rsidR="006714AF" w:rsidRPr="006714AF" w:rsidRDefault="006714AF" w:rsidP="006714AF">
      <w:pPr>
        <w:spacing w:after="0" w:line="240" w:lineRule="auto"/>
        <w:ind w:left="426"/>
        <w:jc w:val="both"/>
        <w:rPr>
          <w:sz w:val="16"/>
          <w:szCs w:val="16"/>
        </w:rPr>
      </w:pPr>
      <w:r w:rsidRPr="006714AF">
        <w:rPr>
          <w:sz w:val="16"/>
          <w:szCs w:val="16"/>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714AF" w:rsidRPr="006714AF" w:rsidRDefault="006714AF" w:rsidP="006714AF">
      <w:pPr>
        <w:spacing w:after="0" w:line="240" w:lineRule="auto"/>
        <w:ind w:left="426"/>
        <w:jc w:val="both"/>
        <w:rPr>
          <w:sz w:val="16"/>
          <w:szCs w:val="16"/>
        </w:rPr>
      </w:pPr>
      <w:r w:rsidRPr="006714AF">
        <w:rPr>
          <w:sz w:val="16"/>
          <w:szCs w:val="16"/>
        </w:rPr>
        <w:t>в) информация о методах оказания медицинской услуги, связанных с ними рисках, возможных видах медицинского вмешательства, их последствиях и ожидаемых результатах оказания медицинской помощи;</w:t>
      </w:r>
    </w:p>
    <w:p w:rsidR="006714AF" w:rsidRPr="006714AF" w:rsidRDefault="006714AF" w:rsidP="006714AF">
      <w:pPr>
        <w:spacing w:after="0" w:line="240" w:lineRule="auto"/>
        <w:ind w:left="426"/>
        <w:jc w:val="both"/>
        <w:rPr>
          <w:sz w:val="16"/>
          <w:szCs w:val="16"/>
        </w:rPr>
      </w:pPr>
      <w:r w:rsidRPr="006714AF">
        <w:rPr>
          <w:sz w:val="16"/>
          <w:szCs w:val="16"/>
        </w:rPr>
        <w:t>г) другие сведения, относящиеся к предмету договора.</w:t>
      </w:r>
    </w:p>
    <w:p w:rsidR="006714AF" w:rsidRPr="006714AF" w:rsidRDefault="006714AF" w:rsidP="006714AF">
      <w:pPr>
        <w:spacing w:after="0" w:line="240" w:lineRule="auto"/>
        <w:ind w:left="426" w:hanging="284"/>
        <w:jc w:val="both"/>
        <w:rPr>
          <w:sz w:val="16"/>
          <w:szCs w:val="16"/>
        </w:rPr>
      </w:pPr>
      <w:r w:rsidRPr="006714AF">
        <w:rPr>
          <w:sz w:val="16"/>
          <w:szCs w:val="16"/>
        </w:rPr>
        <w:t xml:space="preserve">2.8. Гарантийный срок на работы (услуги) выполненные специалистами «Исполнителя» устанавливаются в соответствии с Положением «Об установлении гарантийного срока и срока службы при оказании стоматологической помощи в Клинике «Стоматология «На </w:t>
      </w:r>
      <w:proofErr w:type="spellStart"/>
      <w:r w:rsidRPr="006714AF">
        <w:rPr>
          <w:sz w:val="16"/>
          <w:szCs w:val="16"/>
        </w:rPr>
        <w:t>Муштари</w:t>
      </w:r>
      <w:proofErr w:type="spellEnd"/>
      <w:r w:rsidRPr="006714AF">
        <w:rPr>
          <w:sz w:val="16"/>
          <w:szCs w:val="16"/>
        </w:rPr>
        <w:t>», которая хранится у исполнителя.</w:t>
      </w:r>
    </w:p>
    <w:p w:rsidR="006714AF" w:rsidRPr="006714AF" w:rsidRDefault="006714AF" w:rsidP="006714AF">
      <w:pPr>
        <w:pStyle w:val="250"/>
        <w:shd w:val="clear" w:color="auto" w:fill="auto"/>
        <w:tabs>
          <w:tab w:val="left" w:pos="567"/>
        </w:tabs>
        <w:spacing w:after="0" w:line="240" w:lineRule="auto"/>
        <w:ind w:left="426" w:hanging="284"/>
        <w:jc w:val="center"/>
        <w:rPr>
          <w:rFonts w:ascii="Times New Roman" w:hAnsi="Times New Roman" w:cs="Times New Roman"/>
          <w:b/>
          <w:sz w:val="16"/>
          <w:szCs w:val="16"/>
        </w:rPr>
      </w:pPr>
    </w:p>
    <w:p w:rsidR="006714AF" w:rsidRPr="006714AF" w:rsidRDefault="006714AF" w:rsidP="006714AF">
      <w:pPr>
        <w:pStyle w:val="250"/>
        <w:shd w:val="clear" w:color="auto" w:fill="auto"/>
        <w:tabs>
          <w:tab w:val="left" w:pos="567"/>
        </w:tabs>
        <w:spacing w:after="0" w:line="240" w:lineRule="auto"/>
        <w:ind w:left="426" w:hanging="284"/>
        <w:jc w:val="center"/>
        <w:rPr>
          <w:rFonts w:ascii="Times New Roman" w:hAnsi="Times New Roman" w:cs="Times New Roman"/>
          <w:b/>
          <w:sz w:val="16"/>
          <w:szCs w:val="16"/>
        </w:rPr>
      </w:pPr>
      <w:r w:rsidRPr="006714AF">
        <w:rPr>
          <w:rFonts w:ascii="Times New Roman" w:hAnsi="Times New Roman" w:cs="Times New Roman"/>
          <w:b/>
          <w:sz w:val="16"/>
          <w:szCs w:val="16"/>
        </w:rPr>
        <w:t>3. Стоимость медицинских услуг, сроки и порядок их оплаты.</w:t>
      </w:r>
    </w:p>
    <w:p w:rsidR="006714AF" w:rsidRPr="006714AF" w:rsidRDefault="006714AF" w:rsidP="006714AF">
      <w:pPr>
        <w:pStyle w:val="a3"/>
        <w:numPr>
          <w:ilvl w:val="0"/>
          <w:numId w:val="3"/>
        </w:numPr>
        <w:tabs>
          <w:tab w:val="left" w:pos="567"/>
        </w:tabs>
        <w:spacing w:after="160" w:line="256" w:lineRule="auto"/>
        <w:ind w:left="426" w:hanging="284"/>
        <w:jc w:val="both"/>
        <w:rPr>
          <w:sz w:val="16"/>
          <w:szCs w:val="16"/>
        </w:rPr>
      </w:pPr>
      <w:r w:rsidRPr="006714AF">
        <w:rPr>
          <w:sz w:val="16"/>
          <w:szCs w:val="16"/>
        </w:rPr>
        <w:t>Согласованная сторонами по результатам первичного обследования и диагноза, перечень и предварительная стоимость стоматологических услуг по настоящему договору определяется в соответствии с предварительным планом лечения. Расчет стоимости платных медицинских услуг производится в соответствии с действующим прейскурантом на момент оказания услуг.</w:t>
      </w:r>
    </w:p>
    <w:p w:rsidR="006714AF" w:rsidRPr="006714AF" w:rsidRDefault="006714AF" w:rsidP="006714AF">
      <w:pPr>
        <w:pStyle w:val="a3"/>
        <w:numPr>
          <w:ilvl w:val="0"/>
          <w:numId w:val="3"/>
        </w:numPr>
        <w:tabs>
          <w:tab w:val="left" w:pos="567"/>
        </w:tabs>
        <w:spacing w:after="160" w:line="256" w:lineRule="auto"/>
        <w:ind w:left="426" w:hanging="284"/>
        <w:jc w:val="both"/>
        <w:rPr>
          <w:sz w:val="16"/>
          <w:szCs w:val="16"/>
        </w:rPr>
      </w:pPr>
      <w:r w:rsidRPr="006714AF">
        <w:rPr>
          <w:sz w:val="16"/>
          <w:szCs w:val="16"/>
        </w:rPr>
        <w:t>При возникновении необходимости выполнения дополнительных работ в процессе оказания услуг предварительная стоимость может быть изменена по согласованию сторон с учетом уточненного диагноза и дополнительных затрат на лечение.</w:t>
      </w:r>
    </w:p>
    <w:p w:rsidR="006714AF" w:rsidRPr="006714AF" w:rsidRDefault="006714AF" w:rsidP="006714AF">
      <w:pPr>
        <w:pStyle w:val="a3"/>
        <w:numPr>
          <w:ilvl w:val="0"/>
          <w:numId w:val="3"/>
        </w:numPr>
        <w:tabs>
          <w:tab w:val="left" w:pos="567"/>
        </w:tabs>
        <w:spacing w:after="160" w:line="256" w:lineRule="auto"/>
        <w:ind w:left="426" w:hanging="284"/>
        <w:jc w:val="both"/>
        <w:rPr>
          <w:sz w:val="16"/>
          <w:szCs w:val="16"/>
        </w:rPr>
      </w:pPr>
      <w:r w:rsidRPr="006714AF">
        <w:rPr>
          <w:sz w:val="16"/>
          <w:szCs w:val="16"/>
        </w:rPr>
        <w:lastRenderedPageBreak/>
        <w:t>Своей подписью в настоящем договоре «Пациент» подтверждает свое согласие с прейскурантом по стоматологии, а также с тем, что окончательная стоимость стоматологических услуг по настоящему договору будет известна только после их полного фактического оказания.</w:t>
      </w:r>
    </w:p>
    <w:p w:rsidR="006714AF" w:rsidRPr="006714AF" w:rsidRDefault="006714AF" w:rsidP="006714AF">
      <w:pPr>
        <w:pStyle w:val="a3"/>
        <w:numPr>
          <w:ilvl w:val="0"/>
          <w:numId w:val="3"/>
        </w:numPr>
        <w:tabs>
          <w:tab w:val="left" w:pos="567"/>
        </w:tabs>
        <w:spacing w:after="160" w:line="256" w:lineRule="auto"/>
        <w:ind w:left="426" w:hanging="284"/>
        <w:jc w:val="both"/>
        <w:rPr>
          <w:sz w:val="16"/>
          <w:szCs w:val="16"/>
        </w:rPr>
      </w:pPr>
      <w:r w:rsidRPr="006714AF">
        <w:rPr>
          <w:sz w:val="16"/>
          <w:szCs w:val="16"/>
        </w:rPr>
        <w:t xml:space="preserve">Оплата окончательной стоимости стоматологических услуг (каждого лечебного мероприятия) в полном объеме (с учетом положений п. 3.2. настоящего договора) производится «Пациентом» в день их оказания по расценкам действующего прейскуранта после каждого приема у лечащего врача путем внесения денежных средств в кассу «Исполнителя» или в </w:t>
      </w:r>
      <w:proofErr w:type="gramStart"/>
      <w:r w:rsidRPr="006714AF">
        <w:rPr>
          <w:sz w:val="16"/>
          <w:szCs w:val="16"/>
        </w:rPr>
        <w:t>другой форме</w:t>
      </w:r>
      <w:proofErr w:type="gramEnd"/>
      <w:r w:rsidRPr="006714AF">
        <w:rPr>
          <w:sz w:val="16"/>
          <w:szCs w:val="16"/>
        </w:rPr>
        <w:t xml:space="preserve"> согласованной сторонами.</w:t>
      </w:r>
    </w:p>
    <w:p w:rsidR="006714AF" w:rsidRPr="006714AF" w:rsidRDefault="006714AF" w:rsidP="006714AF">
      <w:pPr>
        <w:pStyle w:val="a3"/>
        <w:numPr>
          <w:ilvl w:val="0"/>
          <w:numId w:val="3"/>
        </w:numPr>
        <w:tabs>
          <w:tab w:val="left" w:pos="567"/>
        </w:tabs>
        <w:spacing w:after="160" w:line="256" w:lineRule="auto"/>
        <w:ind w:left="426" w:hanging="284"/>
        <w:jc w:val="both"/>
        <w:rPr>
          <w:sz w:val="16"/>
          <w:szCs w:val="16"/>
        </w:rPr>
      </w:pPr>
      <w:r w:rsidRPr="006714AF">
        <w:rPr>
          <w:sz w:val="16"/>
          <w:szCs w:val="16"/>
        </w:rPr>
        <w:t>Срок исполнения обязательств Исполнителем по настоящему договору определяется временем, необходимым для выполнения предусмотренных регламентирующими медицинскую деятельность нормативными документами (дополнительным соглашением), в соответствии с согласованным с «Пациентом» и лечащим врачом предварительным планом лечения и сроками, внесенными в «Медицинскую карту стоматологического больного».</w:t>
      </w:r>
    </w:p>
    <w:p w:rsidR="006714AF" w:rsidRPr="006714AF" w:rsidRDefault="006714AF" w:rsidP="006714AF">
      <w:pPr>
        <w:pStyle w:val="a3"/>
        <w:numPr>
          <w:ilvl w:val="0"/>
          <w:numId w:val="3"/>
        </w:numPr>
        <w:tabs>
          <w:tab w:val="left" w:pos="567"/>
        </w:tabs>
        <w:spacing w:after="160" w:line="256" w:lineRule="auto"/>
        <w:ind w:left="426" w:hanging="284"/>
        <w:jc w:val="both"/>
        <w:rPr>
          <w:sz w:val="16"/>
          <w:szCs w:val="16"/>
        </w:rPr>
      </w:pPr>
      <w:r w:rsidRPr="006714AF">
        <w:rPr>
          <w:sz w:val="16"/>
          <w:szCs w:val="16"/>
        </w:rPr>
        <w:t>По факту полного завершения каждого лечебного мероприятия, предусмотренного планом лечения, стороны подписывают акт выполненных работ с указанием перечня и стоимости предоставленных услуг.</w:t>
      </w:r>
    </w:p>
    <w:p w:rsidR="006714AF" w:rsidRPr="006714AF" w:rsidRDefault="006714AF" w:rsidP="006714AF">
      <w:pPr>
        <w:pStyle w:val="a3"/>
        <w:numPr>
          <w:ilvl w:val="0"/>
          <w:numId w:val="3"/>
        </w:numPr>
        <w:tabs>
          <w:tab w:val="left" w:pos="567"/>
        </w:tabs>
        <w:spacing w:after="160" w:line="256" w:lineRule="auto"/>
        <w:ind w:left="426" w:hanging="284"/>
        <w:jc w:val="both"/>
        <w:rPr>
          <w:sz w:val="16"/>
          <w:szCs w:val="16"/>
        </w:rPr>
      </w:pPr>
      <w:r w:rsidRPr="006714AF">
        <w:rPr>
          <w:sz w:val="16"/>
          <w:szCs w:val="16"/>
        </w:rPr>
        <w:t>Оплата услуг Исполнителя осуществляется Пациентом путем внесения наличных денежных средств или посредством банковской пластиковой карты через кассу Исполнителя, либо по безналичному расчету путем перечисления денежных средств на расчетный счет Исполнителя.</w:t>
      </w:r>
    </w:p>
    <w:p w:rsidR="006714AF" w:rsidRPr="006714AF" w:rsidRDefault="006714AF" w:rsidP="006714AF">
      <w:pPr>
        <w:pStyle w:val="a3"/>
        <w:numPr>
          <w:ilvl w:val="0"/>
          <w:numId w:val="3"/>
        </w:numPr>
        <w:tabs>
          <w:tab w:val="left" w:pos="567"/>
        </w:tabs>
        <w:spacing w:after="160" w:line="256" w:lineRule="auto"/>
        <w:ind w:left="426" w:hanging="284"/>
        <w:jc w:val="both"/>
        <w:rPr>
          <w:sz w:val="16"/>
          <w:szCs w:val="16"/>
        </w:rPr>
      </w:pPr>
      <w:r w:rsidRPr="006714AF">
        <w:rPr>
          <w:sz w:val="16"/>
          <w:szCs w:val="16"/>
        </w:rPr>
        <w:t xml:space="preserve"> Оказываемые по настоящему Договору услуги могут быть оплачены за Пациента иным физическим лицом.</w:t>
      </w:r>
    </w:p>
    <w:p w:rsidR="006714AF" w:rsidRPr="006714AF" w:rsidRDefault="006714AF" w:rsidP="006714AF">
      <w:pPr>
        <w:pStyle w:val="250"/>
        <w:shd w:val="clear" w:color="auto" w:fill="auto"/>
        <w:tabs>
          <w:tab w:val="left" w:pos="356"/>
        </w:tabs>
        <w:spacing w:after="0" w:line="240" w:lineRule="auto"/>
        <w:jc w:val="center"/>
        <w:rPr>
          <w:rFonts w:ascii="Times New Roman" w:hAnsi="Times New Roman" w:cs="Times New Roman"/>
          <w:b/>
          <w:sz w:val="16"/>
          <w:szCs w:val="16"/>
        </w:rPr>
      </w:pPr>
      <w:r w:rsidRPr="006714AF">
        <w:rPr>
          <w:rFonts w:ascii="Times New Roman" w:hAnsi="Times New Roman" w:cs="Times New Roman"/>
          <w:b/>
          <w:sz w:val="16"/>
          <w:szCs w:val="16"/>
        </w:rPr>
        <w:t>4. Права и обязанности сторон.</w:t>
      </w:r>
    </w:p>
    <w:p w:rsidR="006714AF" w:rsidRPr="006714AF" w:rsidRDefault="006714AF" w:rsidP="006714AF">
      <w:pPr>
        <w:pStyle w:val="260"/>
        <w:shd w:val="clear" w:color="auto" w:fill="auto"/>
        <w:spacing w:line="240" w:lineRule="auto"/>
        <w:ind w:left="142"/>
        <w:rPr>
          <w:rFonts w:ascii="Times New Roman" w:hAnsi="Times New Roman" w:cs="Times New Roman"/>
          <w:sz w:val="16"/>
          <w:szCs w:val="16"/>
        </w:rPr>
      </w:pPr>
      <w:r w:rsidRPr="006714AF">
        <w:rPr>
          <w:rStyle w:val="26Exact"/>
          <w:rFonts w:ascii="Times New Roman" w:eastAsiaTheme="minorHAnsi" w:hAnsi="Times New Roman" w:cs="Times New Roman"/>
          <w:b/>
          <w:sz w:val="16"/>
          <w:szCs w:val="16"/>
        </w:rPr>
        <w:t>4.1 Исполнитель имеет право:</w:t>
      </w:r>
    </w:p>
    <w:p w:rsidR="006714AF" w:rsidRPr="006714AF" w:rsidRDefault="006714AF" w:rsidP="006714AF">
      <w:pPr>
        <w:pStyle w:val="250"/>
        <w:shd w:val="clear" w:color="auto" w:fill="auto"/>
        <w:spacing w:after="0" w:line="240" w:lineRule="auto"/>
        <w:ind w:left="142"/>
        <w:rPr>
          <w:rStyle w:val="25Exact"/>
          <w:rFonts w:ascii="Times New Roman" w:eastAsiaTheme="minorHAnsi" w:hAnsi="Times New Roman" w:cs="Times New Roman"/>
          <w:sz w:val="16"/>
          <w:szCs w:val="16"/>
        </w:rPr>
      </w:pPr>
      <w:r w:rsidRPr="006714AF">
        <w:rPr>
          <w:rStyle w:val="25Exact"/>
          <w:rFonts w:ascii="Times New Roman" w:eastAsiaTheme="minorHAnsi" w:hAnsi="Times New Roman" w:cs="Times New Roman"/>
          <w:sz w:val="16"/>
          <w:szCs w:val="16"/>
        </w:rPr>
        <w:t xml:space="preserve">4.1.1. Оказать «Пациенту» стоматологические услуги в соответствии с прейскурантом по стоматологии, действующим на день оказания услуг и лицензии № ЛО-16-01-007691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p>
    <w:p w:rsidR="006714AF" w:rsidRPr="006714AF" w:rsidRDefault="006714AF" w:rsidP="006714AF">
      <w:pPr>
        <w:pStyle w:val="250"/>
        <w:shd w:val="clear" w:color="auto" w:fill="auto"/>
        <w:spacing w:after="0" w:line="240" w:lineRule="auto"/>
        <w:ind w:left="142"/>
        <w:rPr>
          <w:rStyle w:val="25Exact"/>
          <w:rFonts w:ascii="Times New Roman" w:eastAsiaTheme="minorHAnsi" w:hAnsi="Times New Roman" w:cs="Times New Roman"/>
          <w:sz w:val="16"/>
          <w:szCs w:val="16"/>
        </w:rPr>
      </w:pPr>
      <w:r w:rsidRPr="006714AF">
        <w:rPr>
          <w:rStyle w:val="25Exact"/>
          <w:rFonts w:ascii="Times New Roman" w:eastAsiaTheme="minorHAnsi" w:hAnsi="Times New Roman" w:cs="Times New Roman"/>
          <w:sz w:val="16"/>
          <w:szCs w:val="16"/>
        </w:rPr>
        <w:t xml:space="preserve">1) при оказании первичной доврачебной медико-санитарной помощи в амбулаторных условиях по: </w:t>
      </w:r>
      <w:proofErr w:type="spellStart"/>
      <w:r w:rsidRPr="006714AF">
        <w:rPr>
          <w:rStyle w:val="25Exact"/>
          <w:rFonts w:ascii="Times New Roman" w:eastAsiaTheme="minorHAnsi" w:hAnsi="Times New Roman" w:cs="Times New Roman"/>
          <w:sz w:val="16"/>
          <w:szCs w:val="16"/>
        </w:rPr>
        <w:t>дезиифектологии</w:t>
      </w:r>
      <w:proofErr w:type="spellEnd"/>
      <w:r w:rsidRPr="006714AF">
        <w:rPr>
          <w:rStyle w:val="25Exact"/>
          <w:rFonts w:ascii="Times New Roman" w:eastAsiaTheme="minorHAnsi" w:hAnsi="Times New Roman" w:cs="Times New Roman"/>
          <w:sz w:val="16"/>
          <w:szCs w:val="16"/>
        </w:rPr>
        <w:t xml:space="preserve">; неотложной медицинской помощи; организации сестринского дела; рентгенологии; сестринскому делу; стоматологии ортопедической; эпидемиологии; </w:t>
      </w:r>
    </w:p>
    <w:p w:rsidR="006714AF" w:rsidRPr="006714AF" w:rsidRDefault="006714AF" w:rsidP="006714AF">
      <w:pPr>
        <w:pStyle w:val="250"/>
        <w:shd w:val="clear" w:color="auto" w:fill="auto"/>
        <w:spacing w:after="0" w:line="240" w:lineRule="auto"/>
        <w:ind w:left="142"/>
        <w:rPr>
          <w:rStyle w:val="25Exact"/>
          <w:rFonts w:ascii="Times New Roman" w:eastAsiaTheme="minorHAnsi" w:hAnsi="Times New Roman" w:cs="Times New Roman"/>
          <w:sz w:val="16"/>
          <w:szCs w:val="16"/>
        </w:rPr>
      </w:pPr>
      <w:r w:rsidRPr="006714AF">
        <w:rPr>
          <w:rStyle w:val="25Exact"/>
          <w:rFonts w:ascii="Times New Roman" w:eastAsiaTheme="minorHAnsi" w:hAnsi="Times New Roman" w:cs="Times New Roman"/>
          <w:sz w:val="16"/>
          <w:szCs w:val="16"/>
        </w:rPr>
        <w:t xml:space="preserve">2) при оказании первичной врачебной медико-санитарной помощи в амбулаторных условиях по. неотложной медицинской помощи; организации здравоохранения и общественному здоровью; </w:t>
      </w:r>
    </w:p>
    <w:p w:rsidR="006714AF" w:rsidRPr="006714AF" w:rsidRDefault="006714AF" w:rsidP="006714AF">
      <w:pPr>
        <w:pStyle w:val="250"/>
        <w:shd w:val="clear" w:color="auto" w:fill="auto"/>
        <w:spacing w:after="0" w:line="240" w:lineRule="auto"/>
        <w:ind w:left="142"/>
        <w:rPr>
          <w:rStyle w:val="25Exact"/>
          <w:rFonts w:ascii="Times New Roman" w:eastAsiaTheme="minorHAnsi" w:hAnsi="Times New Roman" w:cs="Times New Roman"/>
          <w:sz w:val="16"/>
          <w:szCs w:val="16"/>
        </w:rPr>
      </w:pPr>
      <w:r w:rsidRPr="006714AF">
        <w:rPr>
          <w:rStyle w:val="25Exact"/>
          <w:rFonts w:ascii="Times New Roman" w:eastAsiaTheme="minorHAnsi" w:hAnsi="Times New Roman" w:cs="Times New Roman"/>
          <w:sz w:val="16"/>
          <w:szCs w:val="16"/>
        </w:rPr>
        <w:t xml:space="preserve">3) при оказании первичной специализированной медико-санитарной помощи в амбулаторных условиях по: неотложной медицинской помощи; организации здравоохранения и общественному здоровью: ортодонтии; рентгенологии; стоматологии общей практики: стоматологии ортопедической; стоматологии терапевтической; стоматологии хирургической. </w:t>
      </w:r>
    </w:p>
    <w:p w:rsidR="006714AF" w:rsidRPr="006714AF" w:rsidRDefault="006714AF" w:rsidP="006714AF">
      <w:pPr>
        <w:pStyle w:val="250"/>
        <w:shd w:val="clear" w:color="auto" w:fill="auto"/>
        <w:spacing w:after="0" w:line="240" w:lineRule="auto"/>
        <w:ind w:left="142"/>
        <w:rPr>
          <w:sz w:val="16"/>
          <w:szCs w:val="16"/>
        </w:rPr>
      </w:pPr>
      <w:r w:rsidRPr="006714AF">
        <w:rPr>
          <w:rStyle w:val="25Exact"/>
          <w:rFonts w:ascii="Times New Roman" w:eastAsiaTheme="minorHAnsi" w:hAnsi="Times New Roman" w:cs="Times New Roman"/>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 1) при проведении медицинских осмотров по: медицинским осмотрам профилактическим; 2) при проведении медицинских экспертиз по: экспертизе качества медицинской помощи; экспертизе временной нетрудоспособности), выданной 08 июля 2019 г Министерством Здравоохранения РТ, г. Казань, ул. Островского, 11/6, тел: (843) 231 79 20, согласно стандартам качества их исполнения.</w:t>
      </w:r>
    </w:p>
    <w:p w:rsidR="006714AF" w:rsidRPr="006714AF" w:rsidRDefault="006714AF" w:rsidP="006714AF">
      <w:pPr>
        <w:pStyle w:val="250"/>
        <w:shd w:val="clear" w:color="auto" w:fill="auto"/>
        <w:spacing w:after="0" w:line="240" w:lineRule="auto"/>
        <w:ind w:left="142"/>
        <w:rPr>
          <w:rFonts w:ascii="Times New Roman" w:hAnsi="Times New Roman" w:cs="Times New Roman"/>
          <w:sz w:val="16"/>
          <w:szCs w:val="16"/>
        </w:rPr>
      </w:pPr>
      <w:r w:rsidRPr="006714AF">
        <w:rPr>
          <w:rStyle w:val="25Exact"/>
          <w:rFonts w:ascii="Times New Roman" w:eastAsiaTheme="minorHAnsi" w:hAnsi="Times New Roman" w:cs="Times New Roman"/>
          <w:sz w:val="16"/>
          <w:szCs w:val="16"/>
        </w:rPr>
        <w:t>4.1.2. С согласия «Пациента» привлекать для исполнения обязательств по настоящему договору специалистов из других лечебно- профилактических учреждений, а также использовать их медицинское оборудование и технику для проведения диагностических исследований, отсутствующих у «Исполнителя».</w:t>
      </w:r>
    </w:p>
    <w:p w:rsidR="006714AF" w:rsidRPr="006714AF" w:rsidRDefault="006714AF" w:rsidP="006714AF">
      <w:pPr>
        <w:spacing w:after="0" w:line="240" w:lineRule="auto"/>
        <w:ind w:left="142"/>
        <w:rPr>
          <w:sz w:val="16"/>
          <w:szCs w:val="16"/>
        </w:rPr>
      </w:pPr>
      <w:r w:rsidRPr="006714AF">
        <w:rPr>
          <w:rStyle w:val="25Exact"/>
          <w:rFonts w:eastAsiaTheme="minorHAnsi"/>
          <w:sz w:val="16"/>
          <w:szCs w:val="16"/>
        </w:rPr>
        <w:t>4.1.3. Получать у «Пациента» необходимые для оказания медицинских услуг сведения</w:t>
      </w:r>
      <w:r w:rsidRPr="006714AF">
        <w:rPr>
          <w:sz w:val="16"/>
          <w:szCs w:val="16"/>
        </w:rPr>
        <w:t xml:space="preserve"> </w:t>
      </w:r>
    </w:p>
    <w:p w:rsidR="006714AF" w:rsidRPr="006714AF" w:rsidRDefault="006714AF" w:rsidP="006714AF">
      <w:pPr>
        <w:spacing w:after="0" w:line="240" w:lineRule="auto"/>
        <w:ind w:left="142"/>
        <w:rPr>
          <w:sz w:val="16"/>
          <w:szCs w:val="16"/>
        </w:rPr>
      </w:pPr>
      <w:r w:rsidRPr="006714AF">
        <w:rPr>
          <w:sz w:val="16"/>
          <w:szCs w:val="16"/>
        </w:rPr>
        <w:t>4.1.4. Отказать в оказании услуги «Пациенту в случаях: состояния алкогольного, наркотического или токсического опьянения; при наличии у «Пациента» медицинских противопоказаний; действия «Пациента» (его Представителя) угрожают жизни и здоровью персонала; требуемые услуги не входят в план лечения, зафиксированный в медицинской карточке; отказаться от исполнения обязательства по договору при невыполнении «Пациентом» требований, обеспечивающих качественное предоставление медицинских услуг.</w:t>
      </w:r>
    </w:p>
    <w:p w:rsidR="006714AF" w:rsidRPr="006714AF" w:rsidRDefault="006714AF" w:rsidP="006714AF">
      <w:pPr>
        <w:widowControl w:val="0"/>
        <w:numPr>
          <w:ilvl w:val="1"/>
          <w:numId w:val="4"/>
        </w:numPr>
        <w:tabs>
          <w:tab w:val="left" w:pos="360"/>
        </w:tabs>
        <w:spacing w:after="0" w:line="240" w:lineRule="auto"/>
        <w:ind w:left="142"/>
        <w:jc w:val="both"/>
        <w:rPr>
          <w:b/>
          <w:sz w:val="16"/>
          <w:szCs w:val="16"/>
        </w:rPr>
      </w:pPr>
      <w:r w:rsidRPr="006714AF">
        <w:rPr>
          <w:rStyle w:val="28"/>
          <w:rFonts w:eastAsiaTheme="minorHAnsi"/>
          <w:b/>
          <w:sz w:val="16"/>
          <w:szCs w:val="16"/>
        </w:rPr>
        <w:t>«Исполнитель» обязан:</w:t>
      </w:r>
    </w:p>
    <w:p w:rsidR="006714AF" w:rsidRPr="006714AF" w:rsidRDefault="006714AF" w:rsidP="006714AF">
      <w:pPr>
        <w:pStyle w:val="250"/>
        <w:shd w:val="clear" w:color="auto" w:fill="auto"/>
        <w:tabs>
          <w:tab w:val="left" w:pos="424"/>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4.2.1. При оказании медицинских услуг использовать методы профилактики, диагностики, лечения и медицинские технологии, разрешенные к применению в установленном законодательством порядке.</w:t>
      </w:r>
    </w:p>
    <w:p w:rsidR="006714AF" w:rsidRPr="006714AF" w:rsidRDefault="006714AF" w:rsidP="006714AF">
      <w:pPr>
        <w:pStyle w:val="250"/>
        <w:shd w:val="clear" w:color="auto" w:fill="auto"/>
        <w:tabs>
          <w:tab w:val="left" w:pos="284"/>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4.2.2. Обеспечить «Пациента» информацией, включающей в себя сведения о местонахождении учреждения, режиме работы, перечне платных услуг с указанием их стоимости, об условиях предоставления и получения платных услуг, включая сведения о льготах для отдельных категорий граждан, а также сведения о наличии лицензии № ЛО-16-01-</w:t>
      </w:r>
      <w:r w:rsidRPr="006714AF">
        <w:rPr>
          <w:rStyle w:val="25Exact"/>
          <w:rFonts w:ascii="Times New Roman" w:eastAsiaTheme="minorHAnsi" w:hAnsi="Times New Roman" w:cs="Times New Roman"/>
          <w:sz w:val="16"/>
          <w:szCs w:val="16"/>
        </w:rPr>
        <w:t>007691</w:t>
      </w:r>
      <w:r w:rsidRPr="006714AF">
        <w:rPr>
          <w:rFonts w:ascii="Times New Roman" w:hAnsi="Times New Roman" w:cs="Times New Roman"/>
          <w:sz w:val="16"/>
          <w:szCs w:val="16"/>
        </w:rPr>
        <w:t xml:space="preserve">, выданной </w:t>
      </w:r>
      <w:r w:rsidRPr="006714AF">
        <w:rPr>
          <w:rStyle w:val="25Exact"/>
          <w:rFonts w:ascii="Times New Roman" w:eastAsiaTheme="minorHAnsi" w:hAnsi="Times New Roman" w:cs="Times New Roman"/>
          <w:sz w:val="16"/>
          <w:szCs w:val="16"/>
        </w:rPr>
        <w:t xml:space="preserve">08 июля 2019 </w:t>
      </w:r>
      <w:r w:rsidRPr="006714AF">
        <w:rPr>
          <w:rFonts w:ascii="Times New Roman" w:hAnsi="Times New Roman" w:cs="Times New Roman"/>
          <w:sz w:val="16"/>
          <w:szCs w:val="16"/>
        </w:rPr>
        <w:t>г. на медицинскую деятельность, о квалификации и сертификации специалистов.</w:t>
      </w:r>
    </w:p>
    <w:p w:rsidR="006714AF" w:rsidRPr="006714AF" w:rsidRDefault="006714AF" w:rsidP="006714AF">
      <w:pPr>
        <w:pStyle w:val="250"/>
        <w:numPr>
          <w:ilvl w:val="0"/>
          <w:numId w:val="5"/>
        </w:numPr>
        <w:shd w:val="clear" w:color="auto" w:fill="auto"/>
        <w:tabs>
          <w:tab w:val="left" w:pos="567"/>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Предоставить «Пациенту» сведения об основных </w:t>
      </w:r>
      <w:proofErr w:type="spellStart"/>
      <w:r w:rsidRPr="006714AF">
        <w:rPr>
          <w:rFonts w:ascii="Times New Roman" w:hAnsi="Times New Roman" w:cs="Times New Roman"/>
          <w:sz w:val="16"/>
          <w:szCs w:val="16"/>
        </w:rPr>
        <w:t>Пациентских</w:t>
      </w:r>
      <w:proofErr w:type="spellEnd"/>
      <w:r w:rsidRPr="006714AF">
        <w:rPr>
          <w:rFonts w:ascii="Times New Roman" w:hAnsi="Times New Roman" w:cs="Times New Roman"/>
          <w:sz w:val="16"/>
          <w:szCs w:val="16"/>
        </w:rPr>
        <w:t xml:space="preserve"> свойствах оказываемый услуг, в том числе возможных неблагоприятных последствиях не по вине «Исполнителя», своевременно информировать о требованиях, обеспечивающих качественное оказание медицинских услуг, а также возможных последствиях несоблюдения данных требований, об обстоятельствах, зависящих от «Пациента» (Заказчика), которые могут снизить качество предоставляемой медицинской услуги.</w:t>
      </w:r>
    </w:p>
    <w:p w:rsidR="006714AF" w:rsidRPr="006714AF" w:rsidRDefault="006714AF" w:rsidP="006714AF">
      <w:pPr>
        <w:pStyle w:val="250"/>
        <w:numPr>
          <w:ilvl w:val="0"/>
          <w:numId w:val="5"/>
        </w:numPr>
        <w:shd w:val="clear" w:color="auto" w:fill="auto"/>
        <w:tabs>
          <w:tab w:val="left" w:pos="567"/>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Предоставлять медицинские услуги в сроки, установленные настоящим договором (дополнительным соглашением) в зависимости от диагноза и предварительного плана лечения, внесенных в «Медицинскую карту стоматологического больного».</w:t>
      </w:r>
    </w:p>
    <w:p w:rsidR="006714AF" w:rsidRPr="006714AF" w:rsidRDefault="006714AF" w:rsidP="006714AF">
      <w:pPr>
        <w:pStyle w:val="250"/>
        <w:numPr>
          <w:ilvl w:val="0"/>
          <w:numId w:val="5"/>
        </w:numPr>
        <w:shd w:val="clear" w:color="auto" w:fill="auto"/>
        <w:tabs>
          <w:tab w:val="left" w:pos="567"/>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Без согласия «Пациента» Исполнитель не вправе предоставлять дополнительные медицинские услуги на возмездной основе.</w:t>
      </w:r>
    </w:p>
    <w:p w:rsidR="006714AF" w:rsidRPr="006714AF" w:rsidRDefault="006714AF" w:rsidP="006714AF">
      <w:pPr>
        <w:pStyle w:val="250"/>
        <w:shd w:val="clear" w:color="auto" w:fill="auto"/>
        <w:tabs>
          <w:tab w:val="left" w:pos="567"/>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4.2.6.  Использовать методы диагностики, профилактики и лечения, разрешенные на территории РФ с соблюдением предъявляемых к ним требований.</w:t>
      </w:r>
    </w:p>
    <w:p w:rsidR="006714AF" w:rsidRPr="006714AF" w:rsidRDefault="006714AF" w:rsidP="006714AF">
      <w:pPr>
        <w:pStyle w:val="250"/>
        <w:shd w:val="clear" w:color="auto" w:fill="auto"/>
        <w:tabs>
          <w:tab w:val="left" w:pos="567"/>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4.2.7.  Соблюдать конфиденциальность персональных данных «Пациента».</w:t>
      </w:r>
    </w:p>
    <w:p w:rsidR="006714AF" w:rsidRPr="006714AF" w:rsidRDefault="006714AF" w:rsidP="006714AF">
      <w:pPr>
        <w:pStyle w:val="250"/>
        <w:shd w:val="clear" w:color="auto" w:fill="auto"/>
        <w:tabs>
          <w:tab w:val="left" w:pos="284"/>
          <w:tab w:val="left" w:pos="567"/>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4.2.8.  Оказывать медицинские услуги, являющиеся предметом настоящего договора, только после получения от «Пациента» информированного согласия.</w:t>
      </w:r>
    </w:p>
    <w:p w:rsidR="006714AF" w:rsidRPr="006714AF" w:rsidRDefault="006714AF" w:rsidP="006714AF">
      <w:pPr>
        <w:pStyle w:val="270"/>
        <w:numPr>
          <w:ilvl w:val="1"/>
          <w:numId w:val="4"/>
        </w:numPr>
        <w:shd w:val="clear" w:color="auto" w:fill="auto"/>
        <w:tabs>
          <w:tab w:val="left" w:pos="475"/>
          <w:tab w:val="left" w:pos="567"/>
        </w:tabs>
        <w:spacing w:line="240" w:lineRule="auto"/>
        <w:ind w:left="142"/>
        <w:rPr>
          <w:rFonts w:ascii="Times New Roman" w:hAnsi="Times New Roman" w:cs="Times New Roman"/>
          <w:b/>
          <w:i/>
          <w:sz w:val="16"/>
          <w:szCs w:val="16"/>
          <w:u w:val="single"/>
        </w:rPr>
      </w:pPr>
      <w:r w:rsidRPr="006714AF">
        <w:rPr>
          <w:rFonts w:ascii="Times New Roman" w:hAnsi="Times New Roman" w:cs="Times New Roman"/>
          <w:b/>
          <w:i/>
          <w:sz w:val="16"/>
          <w:szCs w:val="16"/>
          <w:u w:val="single"/>
        </w:rPr>
        <w:t xml:space="preserve">«Пациент» </w:t>
      </w:r>
      <w:r w:rsidRPr="006714AF">
        <w:rPr>
          <w:rStyle w:val="277"/>
          <w:rFonts w:ascii="Times New Roman" w:eastAsiaTheme="minorHAnsi" w:hAnsi="Times New Roman" w:cs="Times New Roman"/>
          <w:b/>
          <w:sz w:val="16"/>
          <w:szCs w:val="16"/>
        </w:rPr>
        <w:t>имеет право:</w:t>
      </w:r>
    </w:p>
    <w:p w:rsidR="006714AF" w:rsidRPr="006714AF" w:rsidRDefault="006714AF" w:rsidP="006714AF">
      <w:pPr>
        <w:pStyle w:val="250"/>
        <w:numPr>
          <w:ilvl w:val="0"/>
          <w:numId w:val="6"/>
        </w:numPr>
        <w:shd w:val="clear" w:color="auto" w:fill="auto"/>
        <w:tabs>
          <w:tab w:val="left" w:pos="478"/>
          <w:tab w:val="left" w:pos="567"/>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Получать от «Исполнителя» информацию о требованиях нормативных актов по предоставлению платных медицинских услуг, об оказываемых услугах, условиях предоставления этих услуг, о льготах предоставляемых при оказании медицинских услуг в соответствие с законами и иными нормативными актами, сертификате соответствия используемого оборудования и медикаментов и лицензии на медицинскую деятельность.</w:t>
      </w:r>
    </w:p>
    <w:p w:rsidR="006714AF" w:rsidRPr="006714AF" w:rsidRDefault="006714AF" w:rsidP="006714AF">
      <w:pPr>
        <w:pStyle w:val="250"/>
        <w:numPr>
          <w:ilvl w:val="0"/>
          <w:numId w:val="6"/>
        </w:numPr>
        <w:shd w:val="clear" w:color="auto" w:fill="auto"/>
        <w:tabs>
          <w:tab w:val="left" w:pos="478"/>
          <w:tab w:val="left" w:pos="567"/>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714AF" w:rsidRPr="006714AF" w:rsidRDefault="006714AF" w:rsidP="006714AF">
      <w:pPr>
        <w:pStyle w:val="250"/>
        <w:numPr>
          <w:ilvl w:val="0"/>
          <w:numId w:val="6"/>
        </w:numPr>
        <w:shd w:val="clear" w:color="auto" w:fill="auto"/>
        <w:tabs>
          <w:tab w:val="left" w:pos="478"/>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Выбрать лечащего врача с учетом его согласия.</w:t>
      </w:r>
    </w:p>
    <w:p w:rsidR="006714AF" w:rsidRPr="006714AF" w:rsidRDefault="006714AF" w:rsidP="006714AF">
      <w:pPr>
        <w:pStyle w:val="260"/>
        <w:numPr>
          <w:ilvl w:val="1"/>
          <w:numId w:val="4"/>
        </w:numPr>
        <w:shd w:val="clear" w:color="auto" w:fill="auto"/>
        <w:tabs>
          <w:tab w:val="left" w:pos="363"/>
        </w:tabs>
        <w:spacing w:line="240" w:lineRule="auto"/>
        <w:ind w:left="142"/>
        <w:rPr>
          <w:rFonts w:ascii="Times New Roman" w:hAnsi="Times New Roman" w:cs="Times New Roman"/>
          <w:b/>
          <w:sz w:val="16"/>
          <w:szCs w:val="16"/>
          <w:u w:val="single"/>
        </w:rPr>
      </w:pPr>
      <w:r w:rsidRPr="006714AF">
        <w:rPr>
          <w:rFonts w:ascii="Times New Roman" w:hAnsi="Times New Roman" w:cs="Times New Roman"/>
          <w:b/>
          <w:sz w:val="16"/>
          <w:szCs w:val="16"/>
          <w:u w:val="single"/>
        </w:rPr>
        <w:t>«Пациент</w:t>
      </w:r>
      <w:r w:rsidRPr="006714AF">
        <w:rPr>
          <w:rStyle w:val="266pt1"/>
          <w:rFonts w:ascii="Times New Roman" w:eastAsiaTheme="minorHAnsi" w:hAnsi="Times New Roman" w:cs="Times New Roman"/>
          <w:b/>
          <w:sz w:val="16"/>
          <w:szCs w:val="16"/>
        </w:rPr>
        <w:t xml:space="preserve">» </w:t>
      </w:r>
      <w:r w:rsidRPr="006714AF">
        <w:rPr>
          <w:rFonts w:ascii="Times New Roman" w:hAnsi="Times New Roman" w:cs="Times New Roman"/>
          <w:b/>
          <w:sz w:val="16"/>
          <w:szCs w:val="16"/>
          <w:u w:val="single"/>
        </w:rPr>
        <w:t>обязан:</w:t>
      </w:r>
    </w:p>
    <w:p w:rsidR="006714AF" w:rsidRPr="006714AF" w:rsidRDefault="006714AF" w:rsidP="006714AF">
      <w:pPr>
        <w:pStyle w:val="260"/>
        <w:numPr>
          <w:ilvl w:val="2"/>
          <w:numId w:val="4"/>
        </w:numPr>
        <w:shd w:val="clear" w:color="auto" w:fill="auto"/>
        <w:tabs>
          <w:tab w:val="left" w:pos="567"/>
        </w:tabs>
        <w:spacing w:line="240" w:lineRule="auto"/>
        <w:ind w:left="142"/>
        <w:rPr>
          <w:rFonts w:ascii="Times New Roman" w:hAnsi="Times New Roman" w:cs="Times New Roman"/>
          <w:b/>
          <w:i w:val="0"/>
          <w:sz w:val="16"/>
          <w:szCs w:val="16"/>
          <w:u w:val="single"/>
        </w:rPr>
      </w:pPr>
      <w:r w:rsidRPr="006714AF">
        <w:rPr>
          <w:rFonts w:ascii="Times New Roman" w:hAnsi="Times New Roman" w:cs="Times New Roman"/>
          <w:i w:val="0"/>
          <w:sz w:val="16"/>
          <w:szCs w:val="16"/>
        </w:rPr>
        <w:t>Своевременно оплатить оказанные «Исполнителем» медицинские услуги в соответствии с прейскурантом, с которым «Пациент» ознакомлен до подписания договора (дополнительного соглашения), действующим на день оказания услуг.</w:t>
      </w:r>
    </w:p>
    <w:p w:rsidR="006714AF" w:rsidRPr="006714AF" w:rsidRDefault="006714AF" w:rsidP="006714AF">
      <w:pPr>
        <w:pStyle w:val="260"/>
        <w:numPr>
          <w:ilvl w:val="2"/>
          <w:numId w:val="4"/>
        </w:numPr>
        <w:shd w:val="clear" w:color="auto" w:fill="auto"/>
        <w:tabs>
          <w:tab w:val="left" w:pos="567"/>
        </w:tabs>
        <w:spacing w:line="240" w:lineRule="auto"/>
        <w:ind w:left="142"/>
        <w:rPr>
          <w:rFonts w:ascii="Times New Roman" w:hAnsi="Times New Roman" w:cs="Times New Roman"/>
          <w:b/>
          <w:i w:val="0"/>
          <w:sz w:val="16"/>
          <w:szCs w:val="16"/>
          <w:u w:val="single"/>
        </w:rPr>
      </w:pPr>
      <w:r w:rsidRPr="006714AF">
        <w:rPr>
          <w:rFonts w:ascii="Times New Roman" w:hAnsi="Times New Roman" w:cs="Times New Roman"/>
          <w:i w:val="0"/>
          <w:sz w:val="16"/>
          <w:szCs w:val="16"/>
        </w:rPr>
        <w:t xml:space="preserve">Выполнять требования и рекомендации лечащего врача, обеспечивающие качественное оказание «Исполнителем» медицинских слуг, включая сообщение </w:t>
      </w:r>
      <w:proofErr w:type="gramStart"/>
      <w:r w:rsidRPr="006714AF">
        <w:rPr>
          <w:rFonts w:ascii="Times New Roman" w:hAnsi="Times New Roman" w:cs="Times New Roman"/>
          <w:i w:val="0"/>
          <w:sz w:val="16"/>
          <w:szCs w:val="16"/>
        </w:rPr>
        <w:t>необходимых для этого сведений</w:t>
      </w:r>
      <w:proofErr w:type="gramEnd"/>
      <w:r w:rsidRPr="006714AF">
        <w:rPr>
          <w:rFonts w:ascii="Times New Roman" w:hAnsi="Times New Roman" w:cs="Times New Roman"/>
          <w:i w:val="0"/>
          <w:sz w:val="16"/>
          <w:szCs w:val="16"/>
        </w:rPr>
        <w:t xml:space="preserve"> указанных в «Анкете», заполняемой пациентом или сотрудником клиники со слов пациента.</w:t>
      </w:r>
    </w:p>
    <w:p w:rsidR="006714AF" w:rsidRPr="006714AF" w:rsidRDefault="006714AF" w:rsidP="006714AF">
      <w:pPr>
        <w:pStyle w:val="260"/>
        <w:numPr>
          <w:ilvl w:val="2"/>
          <w:numId w:val="4"/>
        </w:numPr>
        <w:shd w:val="clear" w:color="auto" w:fill="auto"/>
        <w:tabs>
          <w:tab w:val="left" w:pos="567"/>
        </w:tabs>
        <w:spacing w:line="240" w:lineRule="auto"/>
        <w:ind w:left="142"/>
        <w:rPr>
          <w:rFonts w:ascii="Times New Roman" w:hAnsi="Times New Roman" w:cs="Times New Roman"/>
          <w:b/>
          <w:i w:val="0"/>
          <w:sz w:val="16"/>
          <w:szCs w:val="16"/>
          <w:u w:val="single"/>
        </w:rPr>
      </w:pPr>
      <w:r w:rsidRPr="006714AF">
        <w:rPr>
          <w:rFonts w:ascii="Times New Roman" w:hAnsi="Times New Roman" w:cs="Times New Roman"/>
          <w:i w:val="0"/>
          <w:sz w:val="16"/>
          <w:szCs w:val="16"/>
        </w:rPr>
        <w:t xml:space="preserve"> Сообщить обо всех изменениях в состоянии здоровья и приеме новых медикаментов, травмах, заболеваниях при каждом посещении лечащего врача, в случае их сокрытия «Исполнитель» может изменить срок гарантии и установить новый. </w:t>
      </w:r>
    </w:p>
    <w:p w:rsidR="006714AF" w:rsidRPr="006714AF" w:rsidRDefault="006714AF" w:rsidP="006714AF">
      <w:pPr>
        <w:pStyle w:val="250"/>
        <w:shd w:val="clear" w:color="auto" w:fill="auto"/>
        <w:tabs>
          <w:tab w:val="left" w:pos="426"/>
          <w:tab w:val="left" w:pos="4461"/>
        </w:tabs>
        <w:spacing w:after="0" w:line="240" w:lineRule="auto"/>
        <w:ind w:left="142"/>
        <w:jc w:val="center"/>
        <w:rPr>
          <w:rFonts w:ascii="Times New Roman" w:hAnsi="Times New Roman" w:cs="Times New Roman"/>
          <w:b/>
          <w:sz w:val="16"/>
          <w:szCs w:val="16"/>
        </w:rPr>
      </w:pPr>
      <w:r w:rsidRPr="006714AF">
        <w:rPr>
          <w:rFonts w:ascii="Times New Roman" w:hAnsi="Times New Roman" w:cs="Times New Roman"/>
          <w:b/>
          <w:sz w:val="16"/>
          <w:szCs w:val="16"/>
        </w:rPr>
        <w:t>5. Ответственность сторон за невыполнение условий договора.</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Сторона, которая ненадлежащим образом исполнила обязательства или не исполнила вовсе по настоящему Договору, несет ответственность в соответствии с действующим законодательством РФ.</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 Исполнитель освобождается от ответственности за неисполнение или ненадлежащее исполнение настоящего Договора, причиной которого стало нарушение Пациентом условий настоящего Договора, а также по иным основаниям, предусмотренным законодательством РФ.</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В случае невыполнения Пациентом два и более раз рекомендаций и требований медицинского персонала Исполнителя, последний имеет право расторгнуть настоящий Договор в одностороннем внесудебном порядке.</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lastRenderedPageBreak/>
        <w:t>Исполнитель не несет ответственности за результаты оказания медицинских услуг в случаях несоблюдения Пациентом рекомендаций по лечению (что может повлечь за собой риски и может не гарантировать Пациенту получения ожидаемого результата лечения) и совершения иных действий, направленных на ухудшение здоровья Пациента.</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Исполнитель освобождается от гарантийных обязательств и несет ответственности также в случаях медицинского вмешательства третьих лиц после оказания услуг Исполнителем.</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Исполнитель не несет ответственности, если до оказания медицинской услуги Пациент не исполнил обязанность по информированию врача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врача такой информации.</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Исполнитель не несет ответственности за последствия в случае информированного отказа Пациента от лечения.</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При отказе Пациента от прохождения курса лечения, при возникновении осложнений как между сеансами лечения, так и после них Исполнитель не несет ответственность за дальнейшее состояние здоровья Пациента.</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Исполнитель не несет ответственность за наступление от применения лекарственных средств и препаратов побочных эффектов, на возможность наступления которых изготовитель таких лекарственных средств и препаратов указывал в аннотации к ним.</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 Пациент обязан полностью возместить Исполнителю понесенные им убытки/ ущерб на расход и/или заказ материалов, если Исполнитель не смог оказать медицинские услуги или был вынужден прекратить их по вине Пациента.</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 В случае причинения ущерба имуществу Исполнителя Пациент обязан возместить причиненный ущерб в полном объеме.</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 При обнаружении недостатков оказанной услуги и/или несоблюдении обязательств по срокам исполнения услуг Пациент вправе по своему выбору потребовать: </w:t>
      </w:r>
    </w:p>
    <w:p w:rsidR="006714AF" w:rsidRPr="006714AF" w:rsidRDefault="006714AF" w:rsidP="006714AF">
      <w:pPr>
        <w:pStyle w:val="250"/>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-безвозмездного устранения недостатков оказанной услуги и назначения нового срока ее оказания;</w:t>
      </w:r>
    </w:p>
    <w:p w:rsidR="006714AF" w:rsidRPr="006714AF" w:rsidRDefault="006714AF" w:rsidP="006714AF">
      <w:pPr>
        <w:pStyle w:val="250"/>
        <w:shd w:val="clear" w:color="auto" w:fill="auto"/>
        <w:tabs>
          <w:tab w:val="left" w:pos="306"/>
          <w:tab w:val="left" w:pos="426"/>
        </w:tabs>
        <w:spacing w:after="0" w:line="240" w:lineRule="auto"/>
        <w:ind w:left="142"/>
        <w:jc w:val="left"/>
        <w:rPr>
          <w:rFonts w:ascii="Times New Roman" w:hAnsi="Times New Roman" w:cs="Times New Roman"/>
          <w:sz w:val="16"/>
          <w:szCs w:val="16"/>
        </w:rPr>
      </w:pPr>
      <w:r w:rsidRPr="006714AF">
        <w:rPr>
          <w:rFonts w:ascii="Times New Roman" w:hAnsi="Times New Roman" w:cs="Times New Roman"/>
          <w:sz w:val="16"/>
          <w:szCs w:val="16"/>
        </w:rPr>
        <w:t xml:space="preserve">-соответствующего уменьшения цены оказанной услуги; </w:t>
      </w:r>
      <w:r w:rsidRPr="006714AF">
        <w:rPr>
          <w:rFonts w:ascii="Times New Roman" w:hAnsi="Times New Roman" w:cs="Times New Roman"/>
          <w:sz w:val="16"/>
          <w:szCs w:val="16"/>
        </w:rPr>
        <w:br/>
        <w:t>-исполнения услуги другим специалистом;</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 Стороны освобождаются от ответственности за неисполнение или ненадлежащее исполнение обязательств по настоящему договору, если докажут, что неисполнение или ненадлежащее исполнение произошло вследствие непреодолимой силы, а также по иным основаниям, предусмотренным законодательством.</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 Претензии и споры, возникшие между «Исполнителем» и «Потребителем» (Заказчиком), разрешаются по соглашению сторон или в судебном порядке в соответствии с законодательством РФ.</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 Сторона считающая, что ее права по настоящему Договору нарушены, вправе направить другой Стороне письмо с изложением своих претензий. Сторона, получившая претензию, обязана ответить на нее в срок от 14 (четырнадцати) рабочих дней до 30(тридцати) рабочих дней.</w:t>
      </w:r>
    </w:p>
    <w:p w:rsidR="006714AF" w:rsidRPr="006714AF" w:rsidRDefault="006714AF" w:rsidP="006714AF">
      <w:pPr>
        <w:pStyle w:val="250"/>
        <w:numPr>
          <w:ilvl w:val="0"/>
          <w:numId w:val="7"/>
        </w:numPr>
        <w:shd w:val="clear" w:color="auto" w:fill="auto"/>
        <w:tabs>
          <w:tab w:val="left" w:pos="306"/>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 В случае, когда невозможность исполнения договора возникла по обстоятельствам, за которые ни одна из сторон не отвечает, Пациент возмещает «Исполнителю» фактически понесенные им расходы.</w:t>
      </w:r>
    </w:p>
    <w:p w:rsidR="006714AF" w:rsidRPr="006714AF" w:rsidRDefault="006714AF" w:rsidP="006714AF">
      <w:pPr>
        <w:pStyle w:val="270"/>
        <w:shd w:val="clear" w:color="auto" w:fill="auto"/>
        <w:tabs>
          <w:tab w:val="left" w:pos="3721"/>
        </w:tabs>
        <w:spacing w:line="240" w:lineRule="auto"/>
        <w:ind w:left="142"/>
        <w:jc w:val="center"/>
        <w:rPr>
          <w:rFonts w:ascii="Times New Roman" w:hAnsi="Times New Roman" w:cs="Times New Roman"/>
          <w:b/>
          <w:sz w:val="16"/>
          <w:szCs w:val="16"/>
        </w:rPr>
      </w:pPr>
      <w:r w:rsidRPr="006714AF">
        <w:rPr>
          <w:rFonts w:ascii="Times New Roman" w:hAnsi="Times New Roman" w:cs="Times New Roman"/>
          <w:b/>
          <w:sz w:val="16"/>
          <w:szCs w:val="16"/>
        </w:rPr>
        <w:t>6. Порядок изменения и расторжения договора.</w:t>
      </w:r>
    </w:p>
    <w:p w:rsidR="006714AF" w:rsidRPr="006714AF" w:rsidRDefault="006714AF" w:rsidP="006714AF">
      <w:pPr>
        <w:pStyle w:val="250"/>
        <w:shd w:val="clear" w:color="auto" w:fill="auto"/>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6.1. Все дополнения и изменения к настоящему договору действительны лишь в том случае, если они совершены в письменной форме и подписаны уполномоченным </w:t>
      </w:r>
      <w:proofErr w:type="gramStart"/>
      <w:r w:rsidRPr="006714AF">
        <w:rPr>
          <w:rFonts w:ascii="Times New Roman" w:hAnsi="Times New Roman" w:cs="Times New Roman"/>
          <w:sz w:val="16"/>
          <w:szCs w:val="16"/>
        </w:rPr>
        <w:t>на</w:t>
      </w:r>
      <w:proofErr w:type="gramEnd"/>
      <w:r w:rsidRPr="006714AF">
        <w:rPr>
          <w:rFonts w:ascii="Times New Roman" w:hAnsi="Times New Roman" w:cs="Times New Roman"/>
          <w:sz w:val="16"/>
          <w:szCs w:val="16"/>
        </w:rPr>
        <w:t xml:space="preserve"> то лицами.</w:t>
      </w:r>
    </w:p>
    <w:p w:rsidR="006714AF" w:rsidRPr="006714AF" w:rsidRDefault="006714AF" w:rsidP="006714AF">
      <w:pPr>
        <w:pStyle w:val="250"/>
        <w:numPr>
          <w:ilvl w:val="0"/>
          <w:numId w:val="8"/>
        </w:numPr>
        <w:shd w:val="clear" w:color="auto" w:fill="auto"/>
        <w:tabs>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Договор может быть расторгнут по соглашению сторон и иным основаниям, предусмотренным законодательством.</w:t>
      </w:r>
    </w:p>
    <w:p w:rsidR="006714AF" w:rsidRPr="006714AF" w:rsidRDefault="006714AF" w:rsidP="006714AF">
      <w:pPr>
        <w:pStyle w:val="250"/>
        <w:numPr>
          <w:ilvl w:val="0"/>
          <w:numId w:val="8"/>
        </w:numPr>
        <w:shd w:val="clear" w:color="auto" w:fill="auto"/>
        <w:tabs>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Настоящий договор составлен в двух экземплярах, имеющих одинаковую юридическую силу, по одному экземпляру, для каждой из сторон.</w:t>
      </w:r>
    </w:p>
    <w:p w:rsidR="006714AF" w:rsidRPr="006714AF" w:rsidRDefault="006714AF" w:rsidP="006714AF">
      <w:pPr>
        <w:pStyle w:val="250"/>
        <w:numPr>
          <w:ilvl w:val="0"/>
          <w:numId w:val="8"/>
        </w:numPr>
        <w:shd w:val="clear" w:color="auto" w:fill="auto"/>
        <w:tabs>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 xml:space="preserve">Договор считается расторгнутым по инициативе «Пациента» (Заказчика) в случае: - отказа от получения медицинских услуг после заключения договора, - не явки на прием (осмотр) более 2х месяцев, при этом «Пациент» оплачивает исполнителю фактически понесенные исполнителем расходы, связанные с исполнением обязательств по договору (в </w:t>
      </w:r>
      <w:proofErr w:type="spellStart"/>
      <w:r w:rsidRPr="006714AF">
        <w:rPr>
          <w:rFonts w:ascii="Times New Roman" w:hAnsi="Times New Roman" w:cs="Times New Roman"/>
          <w:sz w:val="16"/>
          <w:szCs w:val="16"/>
        </w:rPr>
        <w:t>т.ч</w:t>
      </w:r>
      <w:proofErr w:type="spellEnd"/>
      <w:r w:rsidRPr="006714AF">
        <w:rPr>
          <w:rFonts w:ascii="Times New Roman" w:hAnsi="Times New Roman" w:cs="Times New Roman"/>
          <w:sz w:val="16"/>
          <w:szCs w:val="16"/>
        </w:rPr>
        <w:t xml:space="preserve">. расходов по изготовлению </w:t>
      </w:r>
      <w:proofErr w:type="spellStart"/>
      <w:r w:rsidRPr="006714AF">
        <w:rPr>
          <w:rFonts w:ascii="Times New Roman" w:hAnsi="Times New Roman" w:cs="Times New Roman"/>
          <w:sz w:val="16"/>
          <w:szCs w:val="16"/>
        </w:rPr>
        <w:t>ортодонтических</w:t>
      </w:r>
      <w:proofErr w:type="spellEnd"/>
      <w:r w:rsidRPr="006714AF">
        <w:rPr>
          <w:rFonts w:ascii="Times New Roman" w:hAnsi="Times New Roman" w:cs="Times New Roman"/>
          <w:sz w:val="16"/>
          <w:szCs w:val="16"/>
        </w:rPr>
        <w:t xml:space="preserve"> или ортопедических конструкций для «Пациента» (Заказчика), а также прочих расходов, связанных с их изготовлением).</w:t>
      </w:r>
    </w:p>
    <w:p w:rsidR="006714AF" w:rsidRPr="006714AF" w:rsidRDefault="006714AF" w:rsidP="006714AF">
      <w:pPr>
        <w:pStyle w:val="250"/>
        <w:numPr>
          <w:ilvl w:val="0"/>
          <w:numId w:val="8"/>
        </w:numPr>
        <w:shd w:val="clear" w:color="auto" w:fill="auto"/>
        <w:tabs>
          <w:tab w:val="left" w:pos="426"/>
        </w:tabs>
        <w:spacing w:after="0" w:line="240" w:lineRule="auto"/>
        <w:ind w:left="142"/>
        <w:rPr>
          <w:rFonts w:ascii="Times New Roman" w:hAnsi="Times New Roman" w:cs="Times New Roman"/>
          <w:sz w:val="16"/>
          <w:szCs w:val="16"/>
        </w:rPr>
      </w:pPr>
      <w:r w:rsidRPr="006714AF">
        <w:rPr>
          <w:rFonts w:ascii="Times New Roman" w:hAnsi="Times New Roman" w:cs="Times New Roman"/>
          <w:sz w:val="16"/>
          <w:szCs w:val="16"/>
        </w:rPr>
        <w:t>Договор вступает в силу с момента его подписания, действует сроком 5 лет и распространяются на все последующие случаи обращения «Пациента» (Заказчика) к «Исполнителю» для оказания ему стоматологических услуг.</w:t>
      </w:r>
    </w:p>
    <w:p w:rsidR="006714AF" w:rsidRPr="006714AF" w:rsidRDefault="006714AF" w:rsidP="006714AF">
      <w:pPr>
        <w:pStyle w:val="250"/>
        <w:shd w:val="clear" w:color="auto" w:fill="auto"/>
        <w:tabs>
          <w:tab w:val="left" w:pos="360"/>
        </w:tabs>
        <w:spacing w:after="0" w:line="158" w:lineRule="exact"/>
        <w:jc w:val="center"/>
        <w:rPr>
          <w:rFonts w:ascii="Times New Roman" w:hAnsi="Times New Roman" w:cs="Times New Roman"/>
          <w:b/>
          <w:sz w:val="16"/>
          <w:szCs w:val="16"/>
        </w:rPr>
      </w:pPr>
    </w:p>
    <w:p w:rsidR="006714AF" w:rsidRPr="006714AF" w:rsidRDefault="006714AF" w:rsidP="006714AF">
      <w:pPr>
        <w:pStyle w:val="250"/>
        <w:numPr>
          <w:ilvl w:val="0"/>
          <w:numId w:val="9"/>
        </w:numPr>
        <w:shd w:val="clear" w:color="auto" w:fill="auto"/>
        <w:tabs>
          <w:tab w:val="left" w:pos="360"/>
        </w:tabs>
        <w:spacing w:after="0" w:line="158" w:lineRule="exact"/>
        <w:jc w:val="center"/>
        <w:rPr>
          <w:rFonts w:ascii="Times New Roman" w:hAnsi="Times New Roman" w:cs="Times New Roman"/>
          <w:b/>
          <w:sz w:val="16"/>
          <w:szCs w:val="16"/>
        </w:rPr>
      </w:pPr>
      <w:r w:rsidRPr="006714AF">
        <w:rPr>
          <w:rFonts w:ascii="Times New Roman" w:hAnsi="Times New Roman" w:cs="Times New Roman"/>
          <w:b/>
          <w:sz w:val="16"/>
          <w:szCs w:val="16"/>
        </w:rPr>
        <w:t>Адреса и реквизиты сторон.</w:t>
      </w:r>
    </w:p>
    <w:p w:rsidR="006714AF" w:rsidRPr="006714AF" w:rsidRDefault="006714AF" w:rsidP="006714AF">
      <w:pPr>
        <w:pStyle w:val="250"/>
        <w:shd w:val="clear" w:color="auto" w:fill="auto"/>
        <w:tabs>
          <w:tab w:val="left" w:pos="360"/>
        </w:tabs>
        <w:spacing w:after="0" w:line="158" w:lineRule="exact"/>
        <w:ind w:left="360" w:firstLine="66"/>
        <w:rPr>
          <w:rFonts w:ascii="Times New Roman" w:hAnsi="Times New Roman" w:cs="Times New Roman"/>
          <w:b/>
          <w:sz w:val="16"/>
          <w:szCs w:val="16"/>
        </w:rPr>
      </w:pPr>
    </w:p>
    <w:tbl>
      <w:tblPr>
        <w:tblW w:w="0" w:type="auto"/>
        <w:tblLook w:val="00A0" w:firstRow="1" w:lastRow="0" w:firstColumn="1" w:lastColumn="0" w:noHBand="0" w:noVBand="0"/>
      </w:tblPr>
      <w:tblGrid>
        <w:gridCol w:w="4209"/>
        <w:gridCol w:w="762"/>
        <w:gridCol w:w="820"/>
        <w:gridCol w:w="24"/>
        <w:gridCol w:w="1126"/>
        <w:gridCol w:w="317"/>
        <w:gridCol w:w="3372"/>
      </w:tblGrid>
      <w:tr w:rsidR="006714AF" w:rsidRPr="006714AF" w:rsidTr="006714AF">
        <w:trPr>
          <w:trHeight w:val="199"/>
        </w:trPr>
        <w:tc>
          <w:tcPr>
            <w:tcW w:w="4242" w:type="dxa"/>
            <w:vMerge w:val="restart"/>
          </w:tcPr>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r w:rsidRPr="006714AF">
              <w:rPr>
                <w:rFonts w:ascii="Times New Roman" w:hAnsi="Times New Roman" w:cs="Times New Roman"/>
                <w:sz w:val="16"/>
                <w:szCs w:val="16"/>
              </w:rPr>
              <w:t>«Исполнитель»:</w:t>
            </w:r>
          </w:p>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r w:rsidRPr="006714AF">
              <w:rPr>
                <w:rFonts w:ascii="Times New Roman" w:hAnsi="Times New Roman" w:cs="Times New Roman"/>
                <w:sz w:val="16"/>
                <w:szCs w:val="16"/>
              </w:rPr>
              <w:t xml:space="preserve">ООО «Стоматология «На </w:t>
            </w:r>
            <w:proofErr w:type="spellStart"/>
            <w:r w:rsidRPr="006714AF">
              <w:rPr>
                <w:rFonts w:ascii="Times New Roman" w:hAnsi="Times New Roman" w:cs="Times New Roman"/>
                <w:sz w:val="16"/>
                <w:szCs w:val="16"/>
              </w:rPr>
              <w:t>Муштари</w:t>
            </w:r>
            <w:proofErr w:type="spellEnd"/>
            <w:r w:rsidRPr="006714AF">
              <w:rPr>
                <w:rFonts w:ascii="Times New Roman" w:hAnsi="Times New Roman" w:cs="Times New Roman"/>
                <w:sz w:val="16"/>
                <w:szCs w:val="16"/>
              </w:rPr>
              <w:t>»</w:t>
            </w:r>
          </w:p>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r w:rsidRPr="006714AF">
              <w:rPr>
                <w:rFonts w:ascii="Times New Roman" w:hAnsi="Times New Roman" w:cs="Times New Roman"/>
                <w:sz w:val="16"/>
                <w:szCs w:val="16"/>
              </w:rPr>
              <w:t xml:space="preserve">РТ.420015, г Казань, улица </w:t>
            </w:r>
            <w:proofErr w:type="spellStart"/>
            <w:r w:rsidRPr="006714AF">
              <w:rPr>
                <w:rFonts w:ascii="Times New Roman" w:hAnsi="Times New Roman" w:cs="Times New Roman"/>
                <w:sz w:val="16"/>
                <w:szCs w:val="16"/>
              </w:rPr>
              <w:t>Муштари</w:t>
            </w:r>
            <w:proofErr w:type="spellEnd"/>
            <w:r w:rsidRPr="006714AF">
              <w:rPr>
                <w:rFonts w:ascii="Times New Roman" w:hAnsi="Times New Roman" w:cs="Times New Roman"/>
                <w:sz w:val="16"/>
                <w:szCs w:val="16"/>
              </w:rPr>
              <w:t>, д.30</w:t>
            </w:r>
          </w:p>
          <w:p w:rsidR="006714AF" w:rsidRPr="006714AF" w:rsidRDefault="006714AF">
            <w:pPr>
              <w:spacing w:after="0" w:line="240" w:lineRule="auto"/>
              <w:ind w:firstLine="66"/>
              <w:rPr>
                <w:sz w:val="16"/>
                <w:szCs w:val="16"/>
              </w:rPr>
            </w:pPr>
            <w:r w:rsidRPr="006714AF">
              <w:rPr>
                <w:sz w:val="16"/>
                <w:szCs w:val="16"/>
              </w:rPr>
              <w:t>ОГРН 1101690009673</w:t>
            </w:r>
          </w:p>
          <w:p w:rsidR="006714AF" w:rsidRPr="006714AF" w:rsidRDefault="006714AF">
            <w:pPr>
              <w:spacing w:after="0" w:line="240" w:lineRule="auto"/>
              <w:ind w:firstLine="66"/>
              <w:rPr>
                <w:sz w:val="16"/>
                <w:szCs w:val="16"/>
              </w:rPr>
            </w:pPr>
            <w:r w:rsidRPr="006714AF">
              <w:rPr>
                <w:sz w:val="16"/>
                <w:szCs w:val="16"/>
              </w:rPr>
              <w:t>выдан 20.11.2018 г.</w:t>
            </w:r>
          </w:p>
          <w:p w:rsidR="006714AF" w:rsidRPr="006714AF" w:rsidRDefault="006714AF">
            <w:pPr>
              <w:spacing w:after="0" w:line="240" w:lineRule="auto"/>
              <w:ind w:firstLine="66"/>
              <w:rPr>
                <w:sz w:val="16"/>
                <w:szCs w:val="16"/>
              </w:rPr>
            </w:pPr>
            <w:r w:rsidRPr="006714AF">
              <w:rPr>
                <w:sz w:val="16"/>
                <w:szCs w:val="16"/>
              </w:rPr>
              <w:t>Межрайонной инспекцией федеральной налоговой службы №14 по РТ</w:t>
            </w:r>
          </w:p>
          <w:p w:rsidR="006714AF" w:rsidRPr="006714AF" w:rsidRDefault="006714AF">
            <w:pPr>
              <w:spacing w:after="0" w:line="240" w:lineRule="auto"/>
              <w:ind w:firstLine="66"/>
              <w:rPr>
                <w:sz w:val="16"/>
                <w:szCs w:val="16"/>
              </w:rPr>
            </w:pPr>
            <w:r w:rsidRPr="006714AF">
              <w:rPr>
                <w:sz w:val="16"/>
                <w:szCs w:val="16"/>
              </w:rPr>
              <w:t xml:space="preserve">Лицензия №Л041-01181-16/00332821от 08.07.2019г. </w:t>
            </w:r>
          </w:p>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p>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r w:rsidRPr="006714AF">
              <w:rPr>
                <w:rFonts w:ascii="Times New Roman" w:hAnsi="Times New Roman" w:cs="Times New Roman"/>
                <w:sz w:val="16"/>
                <w:szCs w:val="16"/>
              </w:rPr>
              <w:t>Подпись______________/А.А. Кадырова</w:t>
            </w:r>
          </w:p>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r w:rsidRPr="006714AF">
              <w:rPr>
                <w:rFonts w:ascii="Times New Roman" w:hAnsi="Times New Roman" w:cs="Times New Roman"/>
                <w:sz w:val="16"/>
                <w:szCs w:val="16"/>
              </w:rPr>
              <w:t>М.П.</w:t>
            </w:r>
          </w:p>
        </w:tc>
        <w:tc>
          <w:tcPr>
            <w:tcW w:w="772" w:type="dxa"/>
            <w:vMerge w:val="restart"/>
          </w:tcPr>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p>
        </w:tc>
        <w:tc>
          <w:tcPr>
            <w:tcW w:w="2289" w:type="dxa"/>
            <w:gridSpan w:val="4"/>
            <w:vAlign w:val="center"/>
            <w:hideMark/>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sz w:val="16"/>
                <w:szCs w:val="16"/>
              </w:rPr>
            </w:pPr>
            <w:r w:rsidRPr="006714AF">
              <w:rPr>
                <w:rFonts w:ascii="Times New Roman" w:hAnsi="Times New Roman" w:cs="Times New Roman"/>
                <w:sz w:val="16"/>
                <w:szCs w:val="16"/>
              </w:rPr>
              <w:t>«Потребитель» (Заказчик):</w:t>
            </w:r>
          </w:p>
        </w:tc>
        <w:tc>
          <w:tcPr>
            <w:tcW w:w="3402" w:type="dxa"/>
          </w:tcPr>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p>
        </w:tc>
      </w:tr>
      <w:tr w:rsidR="006714AF" w:rsidRPr="006714AF" w:rsidTr="006714AF">
        <w:trPr>
          <w:trHeight w:val="227"/>
        </w:trPr>
        <w:tc>
          <w:tcPr>
            <w:tcW w:w="0" w:type="auto"/>
            <w:vMerge/>
            <w:vAlign w:val="center"/>
            <w:hideMark/>
          </w:tcPr>
          <w:p w:rsidR="006714AF" w:rsidRPr="006714AF" w:rsidRDefault="006714AF">
            <w:pPr>
              <w:spacing w:after="0" w:line="240" w:lineRule="auto"/>
              <w:rPr>
                <w:sz w:val="16"/>
                <w:szCs w:val="16"/>
                <w:lang w:eastAsia="ru-RU"/>
              </w:rPr>
            </w:pPr>
          </w:p>
        </w:tc>
        <w:tc>
          <w:tcPr>
            <w:tcW w:w="0" w:type="auto"/>
            <w:vMerge/>
            <w:vAlign w:val="center"/>
            <w:hideMark/>
          </w:tcPr>
          <w:p w:rsidR="006714AF" w:rsidRPr="006714AF" w:rsidRDefault="006714AF">
            <w:pPr>
              <w:spacing w:after="0" w:line="240" w:lineRule="auto"/>
              <w:rPr>
                <w:sz w:val="16"/>
                <w:szCs w:val="16"/>
                <w:lang w:eastAsia="ru-RU"/>
              </w:rPr>
            </w:pPr>
          </w:p>
        </w:tc>
        <w:tc>
          <w:tcPr>
            <w:tcW w:w="844" w:type="dxa"/>
            <w:gridSpan w:val="2"/>
            <w:vAlign w:val="center"/>
            <w:hideMark/>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sz w:val="16"/>
                <w:szCs w:val="16"/>
              </w:rPr>
            </w:pPr>
            <w:r w:rsidRPr="006714AF">
              <w:rPr>
                <w:rFonts w:ascii="Times New Roman" w:hAnsi="Times New Roman" w:cs="Times New Roman"/>
                <w:sz w:val="16"/>
                <w:szCs w:val="16"/>
              </w:rPr>
              <w:t>Ф.И.О._</w:t>
            </w:r>
          </w:p>
        </w:tc>
        <w:tc>
          <w:tcPr>
            <w:tcW w:w="4847" w:type="dxa"/>
            <w:gridSpan w:val="3"/>
            <w:tcBorders>
              <w:top w:val="nil"/>
              <w:left w:val="nil"/>
              <w:bottom w:val="single" w:sz="4" w:space="0" w:color="auto"/>
              <w:right w:val="nil"/>
            </w:tcBorders>
            <w:vAlign w:val="center"/>
            <w:hideMark/>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sz w:val="16"/>
                <w:szCs w:val="16"/>
              </w:rPr>
            </w:pPr>
            <w:r w:rsidRPr="006714AF">
              <w:rPr>
                <w:rStyle w:val="7Exact"/>
                <w:rFonts w:ascii="Times New Roman" w:eastAsiaTheme="minorHAnsi" w:hAnsi="Times New Roman" w:cs="Times New Roman"/>
                <w:noProof/>
                <w:sz w:val="16"/>
                <w:szCs w:val="16"/>
              </w:rPr>
              <w:fldChar w:fldCharType="begin"/>
            </w:r>
            <w:r w:rsidRPr="006714AF">
              <w:rPr>
                <w:rStyle w:val="7Exact"/>
                <w:rFonts w:ascii="Times New Roman" w:eastAsiaTheme="minorHAnsi" w:hAnsi="Times New Roman" w:cs="Times New Roman"/>
                <w:noProof/>
                <w:sz w:val="16"/>
                <w:szCs w:val="16"/>
              </w:rPr>
              <w:instrText xml:space="preserve"> MERGEFIELD  Плательщик.ФИО  \* MERGEFORMAT </w:instrText>
            </w:r>
            <w:r w:rsidRPr="006714AF">
              <w:rPr>
                <w:rStyle w:val="7Exact"/>
                <w:rFonts w:ascii="Times New Roman" w:eastAsiaTheme="minorHAnsi" w:hAnsi="Times New Roman" w:cs="Times New Roman"/>
                <w:noProof/>
                <w:sz w:val="16"/>
                <w:szCs w:val="16"/>
              </w:rPr>
              <w:fldChar w:fldCharType="separate"/>
            </w:r>
            <w:r w:rsidRPr="006714AF">
              <w:rPr>
                <w:rStyle w:val="7Exact"/>
                <w:rFonts w:ascii="Times New Roman" w:eastAsiaTheme="minorHAnsi" w:hAnsi="Times New Roman" w:cs="Times New Roman"/>
                <w:noProof/>
                <w:sz w:val="16"/>
                <w:szCs w:val="16"/>
              </w:rPr>
              <w:t>«Плательщик.ФИО»</w:t>
            </w:r>
            <w:r w:rsidRPr="006714AF">
              <w:rPr>
                <w:rStyle w:val="7Exact"/>
                <w:rFonts w:ascii="Times New Roman" w:eastAsiaTheme="minorHAnsi" w:hAnsi="Times New Roman" w:cs="Times New Roman"/>
                <w:noProof/>
                <w:sz w:val="16"/>
                <w:szCs w:val="16"/>
              </w:rPr>
              <w:fldChar w:fldCharType="end"/>
            </w:r>
          </w:p>
        </w:tc>
      </w:tr>
      <w:tr w:rsidR="006714AF" w:rsidRPr="006714AF" w:rsidTr="006714AF">
        <w:trPr>
          <w:trHeight w:val="227"/>
        </w:trPr>
        <w:tc>
          <w:tcPr>
            <w:tcW w:w="0" w:type="auto"/>
            <w:vMerge/>
            <w:vAlign w:val="center"/>
            <w:hideMark/>
          </w:tcPr>
          <w:p w:rsidR="006714AF" w:rsidRPr="006714AF" w:rsidRDefault="006714AF">
            <w:pPr>
              <w:spacing w:after="0" w:line="240" w:lineRule="auto"/>
              <w:rPr>
                <w:sz w:val="16"/>
                <w:szCs w:val="16"/>
                <w:lang w:eastAsia="ru-RU"/>
              </w:rPr>
            </w:pPr>
          </w:p>
        </w:tc>
        <w:tc>
          <w:tcPr>
            <w:tcW w:w="0" w:type="auto"/>
            <w:vMerge/>
            <w:vAlign w:val="center"/>
            <w:hideMark/>
          </w:tcPr>
          <w:p w:rsidR="006714AF" w:rsidRPr="006714AF" w:rsidRDefault="006714AF">
            <w:pPr>
              <w:spacing w:after="0" w:line="240" w:lineRule="auto"/>
              <w:rPr>
                <w:sz w:val="16"/>
                <w:szCs w:val="16"/>
                <w:lang w:eastAsia="ru-RU"/>
              </w:rPr>
            </w:pPr>
          </w:p>
        </w:tc>
        <w:tc>
          <w:tcPr>
            <w:tcW w:w="5691" w:type="dxa"/>
            <w:gridSpan w:val="5"/>
            <w:tcBorders>
              <w:top w:val="nil"/>
              <w:left w:val="nil"/>
              <w:bottom w:val="single" w:sz="4" w:space="0" w:color="auto"/>
              <w:right w:val="nil"/>
            </w:tcBorders>
            <w:vAlign w:val="center"/>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sz w:val="16"/>
                <w:szCs w:val="16"/>
              </w:rPr>
            </w:pPr>
          </w:p>
        </w:tc>
      </w:tr>
      <w:tr w:rsidR="006714AF" w:rsidRPr="006714AF" w:rsidTr="006714AF">
        <w:trPr>
          <w:trHeight w:val="227"/>
        </w:trPr>
        <w:tc>
          <w:tcPr>
            <w:tcW w:w="0" w:type="auto"/>
            <w:vMerge/>
            <w:vAlign w:val="center"/>
            <w:hideMark/>
          </w:tcPr>
          <w:p w:rsidR="006714AF" w:rsidRPr="006714AF" w:rsidRDefault="006714AF">
            <w:pPr>
              <w:spacing w:after="0" w:line="240" w:lineRule="auto"/>
              <w:rPr>
                <w:sz w:val="16"/>
                <w:szCs w:val="16"/>
                <w:lang w:eastAsia="ru-RU"/>
              </w:rPr>
            </w:pPr>
          </w:p>
        </w:tc>
        <w:tc>
          <w:tcPr>
            <w:tcW w:w="0" w:type="auto"/>
            <w:vMerge/>
            <w:vAlign w:val="center"/>
            <w:hideMark/>
          </w:tcPr>
          <w:p w:rsidR="006714AF" w:rsidRPr="006714AF" w:rsidRDefault="006714AF">
            <w:pPr>
              <w:spacing w:after="0" w:line="240" w:lineRule="auto"/>
              <w:rPr>
                <w:sz w:val="16"/>
                <w:szCs w:val="16"/>
                <w:lang w:eastAsia="ru-RU"/>
              </w:rPr>
            </w:pPr>
          </w:p>
        </w:tc>
        <w:tc>
          <w:tcPr>
            <w:tcW w:w="5691" w:type="dxa"/>
            <w:gridSpan w:val="5"/>
            <w:tcBorders>
              <w:top w:val="single" w:sz="4" w:space="0" w:color="auto"/>
              <w:left w:val="nil"/>
              <w:bottom w:val="single" w:sz="4" w:space="0" w:color="auto"/>
              <w:right w:val="nil"/>
            </w:tcBorders>
            <w:vAlign w:val="center"/>
            <w:hideMark/>
          </w:tcPr>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r w:rsidRPr="006714AF">
              <w:rPr>
                <w:rFonts w:ascii="Times New Roman" w:hAnsi="Times New Roman" w:cs="Times New Roman"/>
                <w:sz w:val="16"/>
                <w:szCs w:val="16"/>
              </w:rPr>
              <w:t xml:space="preserve">Паспорт </w:t>
            </w:r>
            <w:r w:rsidRPr="006714AF">
              <w:rPr>
                <w:rFonts w:ascii="Times New Roman" w:hAnsi="Times New Roman" w:cs="Times New Roman"/>
                <w:noProof/>
                <w:sz w:val="16"/>
                <w:szCs w:val="16"/>
              </w:rPr>
              <w:fldChar w:fldCharType="begin"/>
            </w:r>
            <w:r w:rsidRPr="006714AF">
              <w:rPr>
                <w:rFonts w:ascii="Times New Roman" w:hAnsi="Times New Roman" w:cs="Times New Roman"/>
                <w:noProof/>
                <w:sz w:val="16"/>
                <w:szCs w:val="16"/>
              </w:rPr>
              <w:instrText xml:space="preserve"> MERGEFIELD  Клиент.ПаспортСерияНомер  \* MERGEFORMAT </w:instrText>
            </w:r>
            <w:r w:rsidRPr="006714AF">
              <w:rPr>
                <w:rFonts w:ascii="Times New Roman" w:hAnsi="Times New Roman" w:cs="Times New Roman"/>
                <w:noProof/>
                <w:sz w:val="16"/>
                <w:szCs w:val="16"/>
              </w:rPr>
              <w:fldChar w:fldCharType="separate"/>
            </w:r>
            <w:r w:rsidRPr="006714AF">
              <w:rPr>
                <w:rFonts w:ascii="Times New Roman" w:hAnsi="Times New Roman" w:cs="Times New Roman"/>
                <w:noProof/>
                <w:sz w:val="16"/>
                <w:szCs w:val="16"/>
              </w:rPr>
              <w:t>«Клиент.ПаспортСерияНомер»</w:t>
            </w:r>
            <w:r w:rsidRPr="006714AF">
              <w:rPr>
                <w:rFonts w:ascii="Times New Roman" w:hAnsi="Times New Roman" w:cs="Times New Roman"/>
                <w:noProof/>
                <w:sz w:val="16"/>
                <w:szCs w:val="16"/>
              </w:rPr>
              <w:fldChar w:fldCharType="end"/>
            </w:r>
          </w:p>
        </w:tc>
      </w:tr>
      <w:tr w:rsidR="006714AF" w:rsidRPr="006714AF" w:rsidTr="006714AF">
        <w:trPr>
          <w:trHeight w:val="227"/>
        </w:trPr>
        <w:tc>
          <w:tcPr>
            <w:tcW w:w="0" w:type="auto"/>
            <w:vMerge/>
            <w:vAlign w:val="center"/>
            <w:hideMark/>
          </w:tcPr>
          <w:p w:rsidR="006714AF" w:rsidRPr="006714AF" w:rsidRDefault="006714AF">
            <w:pPr>
              <w:spacing w:after="0" w:line="240" w:lineRule="auto"/>
              <w:rPr>
                <w:sz w:val="16"/>
                <w:szCs w:val="16"/>
                <w:lang w:eastAsia="ru-RU"/>
              </w:rPr>
            </w:pPr>
          </w:p>
        </w:tc>
        <w:tc>
          <w:tcPr>
            <w:tcW w:w="0" w:type="auto"/>
            <w:vMerge/>
            <w:vAlign w:val="center"/>
            <w:hideMark/>
          </w:tcPr>
          <w:p w:rsidR="006714AF" w:rsidRPr="006714AF" w:rsidRDefault="006714AF">
            <w:pPr>
              <w:spacing w:after="0" w:line="240" w:lineRule="auto"/>
              <w:rPr>
                <w:sz w:val="16"/>
                <w:szCs w:val="16"/>
                <w:lang w:eastAsia="ru-RU"/>
              </w:rPr>
            </w:pPr>
          </w:p>
        </w:tc>
        <w:tc>
          <w:tcPr>
            <w:tcW w:w="5691" w:type="dxa"/>
            <w:gridSpan w:val="5"/>
            <w:tcBorders>
              <w:top w:val="single" w:sz="4" w:space="0" w:color="auto"/>
              <w:left w:val="nil"/>
              <w:bottom w:val="single" w:sz="4" w:space="0" w:color="auto"/>
              <w:right w:val="nil"/>
            </w:tcBorders>
            <w:vAlign w:val="center"/>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sz w:val="16"/>
                <w:szCs w:val="16"/>
              </w:rPr>
            </w:pPr>
          </w:p>
        </w:tc>
      </w:tr>
      <w:tr w:rsidR="006714AF" w:rsidRPr="006714AF" w:rsidTr="006714AF">
        <w:trPr>
          <w:trHeight w:val="227"/>
        </w:trPr>
        <w:tc>
          <w:tcPr>
            <w:tcW w:w="0" w:type="auto"/>
            <w:vMerge/>
            <w:vAlign w:val="center"/>
            <w:hideMark/>
          </w:tcPr>
          <w:p w:rsidR="006714AF" w:rsidRPr="006714AF" w:rsidRDefault="006714AF">
            <w:pPr>
              <w:spacing w:after="0" w:line="240" w:lineRule="auto"/>
              <w:rPr>
                <w:sz w:val="16"/>
                <w:szCs w:val="16"/>
                <w:lang w:eastAsia="ru-RU"/>
              </w:rPr>
            </w:pPr>
          </w:p>
        </w:tc>
        <w:tc>
          <w:tcPr>
            <w:tcW w:w="0" w:type="auto"/>
            <w:vMerge/>
            <w:vAlign w:val="center"/>
            <w:hideMark/>
          </w:tcPr>
          <w:p w:rsidR="006714AF" w:rsidRPr="006714AF" w:rsidRDefault="006714AF">
            <w:pPr>
              <w:spacing w:after="0" w:line="240" w:lineRule="auto"/>
              <w:rPr>
                <w:sz w:val="16"/>
                <w:szCs w:val="16"/>
                <w:lang w:eastAsia="ru-RU"/>
              </w:rPr>
            </w:pPr>
          </w:p>
        </w:tc>
        <w:tc>
          <w:tcPr>
            <w:tcW w:w="5691" w:type="dxa"/>
            <w:gridSpan w:val="5"/>
            <w:tcBorders>
              <w:top w:val="single" w:sz="4" w:space="0" w:color="auto"/>
              <w:left w:val="nil"/>
              <w:bottom w:val="single" w:sz="4" w:space="0" w:color="auto"/>
              <w:right w:val="nil"/>
            </w:tcBorders>
            <w:vAlign w:val="center"/>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sz w:val="16"/>
                <w:szCs w:val="16"/>
              </w:rPr>
            </w:pPr>
          </w:p>
        </w:tc>
      </w:tr>
      <w:tr w:rsidR="006714AF" w:rsidRPr="006714AF" w:rsidTr="006714AF">
        <w:trPr>
          <w:trHeight w:val="227"/>
        </w:trPr>
        <w:tc>
          <w:tcPr>
            <w:tcW w:w="0" w:type="auto"/>
            <w:vMerge/>
            <w:vAlign w:val="center"/>
            <w:hideMark/>
          </w:tcPr>
          <w:p w:rsidR="006714AF" w:rsidRPr="006714AF" w:rsidRDefault="006714AF">
            <w:pPr>
              <w:spacing w:after="0" w:line="240" w:lineRule="auto"/>
              <w:rPr>
                <w:sz w:val="16"/>
                <w:szCs w:val="16"/>
                <w:lang w:eastAsia="ru-RU"/>
              </w:rPr>
            </w:pPr>
          </w:p>
        </w:tc>
        <w:tc>
          <w:tcPr>
            <w:tcW w:w="0" w:type="auto"/>
            <w:vMerge/>
            <w:vAlign w:val="center"/>
            <w:hideMark/>
          </w:tcPr>
          <w:p w:rsidR="006714AF" w:rsidRPr="006714AF" w:rsidRDefault="006714AF">
            <w:pPr>
              <w:spacing w:after="0" w:line="240" w:lineRule="auto"/>
              <w:rPr>
                <w:sz w:val="16"/>
                <w:szCs w:val="16"/>
                <w:lang w:eastAsia="ru-RU"/>
              </w:rPr>
            </w:pPr>
          </w:p>
        </w:tc>
        <w:tc>
          <w:tcPr>
            <w:tcW w:w="820" w:type="dxa"/>
            <w:tcBorders>
              <w:top w:val="single" w:sz="4" w:space="0" w:color="auto"/>
              <w:left w:val="nil"/>
              <w:bottom w:val="nil"/>
              <w:right w:val="nil"/>
            </w:tcBorders>
            <w:vAlign w:val="center"/>
            <w:hideMark/>
          </w:tcPr>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r w:rsidRPr="006714AF">
              <w:rPr>
                <w:rFonts w:ascii="Times New Roman" w:hAnsi="Times New Roman" w:cs="Times New Roman"/>
                <w:sz w:val="16"/>
                <w:szCs w:val="16"/>
              </w:rPr>
              <w:t>Адрес:</w:t>
            </w:r>
          </w:p>
        </w:tc>
        <w:tc>
          <w:tcPr>
            <w:tcW w:w="4871" w:type="dxa"/>
            <w:gridSpan w:val="4"/>
            <w:tcBorders>
              <w:top w:val="single" w:sz="4" w:space="0" w:color="auto"/>
              <w:left w:val="nil"/>
              <w:bottom w:val="single" w:sz="4" w:space="0" w:color="auto"/>
              <w:right w:val="nil"/>
            </w:tcBorders>
            <w:vAlign w:val="center"/>
            <w:hideMark/>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sz w:val="16"/>
                <w:szCs w:val="16"/>
              </w:rPr>
            </w:pPr>
            <w:r w:rsidRPr="006714AF">
              <w:rPr>
                <w:rFonts w:ascii="Times New Roman" w:hAnsi="Times New Roman" w:cs="Times New Roman"/>
                <w:noProof/>
                <w:sz w:val="16"/>
                <w:szCs w:val="16"/>
              </w:rPr>
              <w:fldChar w:fldCharType="begin"/>
            </w:r>
            <w:r w:rsidRPr="006714AF">
              <w:rPr>
                <w:rFonts w:ascii="Times New Roman" w:hAnsi="Times New Roman" w:cs="Times New Roman"/>
                <w:noProof/>
                <w:sz w:val="16"/>
                <w:szCs w:val="16"/>
              </w:rPr>
              <w:instrText xml:space="preserve"> MERGEFIELD  Клиент.Адрес  \* MERGEFORMAT </w:instrText>
            </w:r>
            <w:r w:rsidRPr="006714AF">
              <w:rPr>
                <w:rFonts w:ascii="Times New Roman" w:hAnsi="Times New Roman" w:cs="Times New Roman"/>
                <w:noProof/>
                <w:sz w:val="16"/>
                <w:szCs w:val="16"/>
              </w:rPr>
              <w:fldChar w:fldCharType="separate"/>
            </w:r>
            <w:r w:rsidRPr="006714AF">
              <w:rPr>
                <w:rFonts w:ascii="Times New Roman" w:hAnsi="Times New Roman" w:cs="Times New Roman"/>
                <w:noProof/>
                <w:sz w:val="16"/>
                <w:szCs w:val="16"/>
              </w:rPr>
              <w:t>«Клиент.Адрес»</w:t>
            </w:r>
            <w:r w:rsidRPr="006714AF">
              <w:rPr>
                <w:rFonts w:ascii="Times New Roman" w:hAnsi="Times New Roman" w:cs="Times New Roman"/>
                <w:noProof/>
                <w:sz w:val="16"/>
                <w:szCs w:val="16"/>
              </w:rPr>
              <w:fldChar w:fldCharType="end"/>
            </w:r>
          </w:p>
        </w:tc>
      </w:tr>
      <w:tr w:rsidR="006714AF" w:rsidRPr="006714AF" w:rsidTr="006714AF">
        <w:trPr>
          <w:trHeight w:val="227"/>
        </w:trPr>
        <w:tc>
          <w:tcPr>
            <w:tcW w:w="0" w:type="auto"/>
            <w:vMerge/>
            <w:vAlign w:val="center"/>
            <w:hideMark/>
          </w:tcPr>
          <w:p w:rsidR="006714AF" w:rsidRPr="006714AF" w:rsidRDefault="006714AF">
            <w:pPr>
              <w:spacing w:after="0" w:line="240" w:lineRule="auto"/>
              <w:rPr>
                <w:sz w:val="16"/>
                <w:szCs w:val="16"/>
                <w:lang w:eastAsia="ru-RU"/>
              </w:rPr>
            </w:pPr>
          </w:p>
        </w:tc>
        <w:tc>
          <w:tcPr>
            <w:tcW w:w="0" w:type="auto"/>
            <w:vMerge/>
            <w:vAlign w:val="center"/>
            <w:hideMark/>
          </w:tcPr>
          <w:p w:rsidR="006714AF" w:rsidRPr="006714AF" w:rsidRDefault="006714AF">
            <w:pPr>
              <w:spacing w:after="0" w:line="240" w:lineRule="auto"/>
              <w:rPr>
                <w:sz w:val="16"/>
                <w:szCs w:val="16"/>
                <w:lang w:eastAsia="ru-RU"/>
              </w:rPr>
            </w:pPr>
          </w:p>
        </w:tc>
        <w:tc>
          <w:tcPr>
            <w:tcW w:w="5691" w:type="dxa"/>
            <w:gridSpan w:val="5"/>
            <w:tcBorders>
              <w:top w:val="nil"/>
              <w:left w:val="nil"/>
              <w:bottom w:val="single" w:sz="4" w:space="0" w:color="auto"/>
              <w:right w:val="nil"/>
            </w:tcBorders>
            <w:vAlign w:val="center"/>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sz w:val="16"/>
                <w:szCs w:val="16"/>
              </w:rPr>
            </w:pPr>
          </w:p>
        </w:tc>
      </w:tr>
      <w:tr w:rsidR="006714AF" w:rsidRPr="006714AF" w:rsidTr="006714AF">
        <w:trPr>
          <w:trHeight w:val="227"/>
        </w:trPr>
        <w:tc>
          <w:tcPr>
            <w:tcW w:w="0" w:type="auto"/>
            <w:vMerge/>
            <w:vAlign w:val="center"/>
            <w:hideMark/>
          </w:tcPr>
          <w:p w:rsidR="006714AF" w:rsidRPr="006714AF" w:rsidRDefault="006714AF">
            <w:pPr>
              <w:spacing w:after="0" w:line="240" w:lineRule="auto"/>
              <w:rPr>
                <w:sz w:val="16"/>
                <w:szCs w:val="16"/>
                <w:lang w:eastAsia="ru-RU"/>
              </w:rPr>
            </w:pPr>
          </w:p>
        </w:tc>
        <w:tc>
          <w:tcPr>
            <w:tcW w:w="0" w:type="auto"/>
            <w:vMerge/>
            <w:vAlign w:val="center"/>
            <w:hideMark/>
          </w:tcPr>
          <w:p w:rsidR="006714AF" w:rsidRPr="006714AF" w:rsidRDefault="006714AF">
            <w:pPr>
              <w:spacing w:after="0" w:line="240" w:lineRule="auto"/>
              <w:rPr>
                <w:sz w:val="16"/>
                <w:szCs w:val="16"/>
                <w:lang w:eastAsia="ru-RU"/>
              </w:rPr>
            </w:pPr>
          </w:p>
        </w:tc>
        <w:tc>
          <w:tcPr>
            <w:tcW w:w="1972" w:type="dxa"/>
            <w:gridSpan w:val="3"/>
            <w:tcBorders>
              <w:top w:val="single" w:sz="4" w:space="0" w:color="auto"/>
              <w:left w:val="nil"/>
              <w:bottom w:val="nil"/>
              <w:right w:val="nil"/>
            </w:tcBorders>
            <w:vAlign w:val="center"/>
            <w:hideMark/>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sz w:val="16"/>
                <w:szCs w:val="16"/>
              </w:rPr>
            </w:pPr>
            <w:r w:rsidRPr="006714AF">
              <w:rPr>
                <w:rFonts w:ascii="Times New Roman" w:hAnsi="Times New Roman" w:cs="Times New Roman"/>
                <w:sz w:val="16"/>
                <w:szCs w:val="16"/>
              </w:rPr>
              <w:t>Контактный телефон:</w:t>
            </w:r>
          </w:p>
        </w:tc>
        <w:tc>
          <w:tcPr>
            <w:tcW w:w="3719" w:type="dxa"/>
            <w:gridSpan w:val="2"/>
            <w:tcBorders>
              <w:top w:val="single" w:sz="4" w:space="0" w:color="auto"/>
              <w:left w:val="nil"/>
              <w:bottom w:val="single" w:sz="4" w:space="0" w:color="auto"/>
              <w:right w:val="nil"/>
            </w:tcBorders>
            <w:vAlign w:val="center"/>
            <w:hideMark/>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sz w:val="16"/>
                <w:szCs w:val="16"/>
              </w:rPr>
            </w:pPr>
            <w:r w:rsidRPr="006714AF">
              <w:rPr>
                <w:rFonts w:ascii="Times New Roman" w:hAnsi="Times New Roman" w:cs="Times New Roman"/>
                <w:noProof/>
                <w:sz w:val="16"/>
                <w:szCs w:val="16"/>
              </w:rPr>
              <w:fldChar w:fldCharType="begin"/>
            </w:r>
            <w:r w:rsidRPr="006714AF">
              <w:rPr>
                <w:rFonts w:ascii="Times New Roman" w:hAnsi="Times New Roman" w:cs="Times New Roman"/>
                <w:noProof/>
                <w:sz w:val="16"/>
                <w:szCs w:val="16"/>
              </w:rPr>
              <w:instrText xml:space="preserve"> MERGEFIELD  Клиент.Телефон  \* MERGEFORMAT </w:instrText>
            </w:r>
            <w:r w:rsidRPr="006714AF">
              <w:rPr>
                <w:rFonts w:ascii="Times New Roman" w:hAnsi="Times New Roman" w:cs="Times New Roman"/>
                <w:noProof/>
                <w:sz w:val="16"/>
                <w:szCs w:val="16"/>
              </w:rPr>
              <w:fldChar w:fldCharType="separate"/>
            </w:r>
            <w:r w:rsidRPr="006714AF">
              <w:rPr>
                <w:rFonts w:ascii="Times New Roman" w:hAnsi="Times New Roman" w:cs="Times New Roman"/>
                <w:noProof/>
                <w:sz w:val="16"/>
                <w:szCs w:val="16"/>
              </w:rPr>
              <w:t>«Клиент.Телефон»</w:t>
            </w:r>
            <w:r w:rsidRPr="006714AF">
              <w:rPr>
                <w:rFonts w:ascii="Times New Roman" w:hAnsi="Times New Roman" w:cs="Times New Roman"/>
                <w:noProof/>
                <w:sz w:val="16"/>
                <w:szCs w:val="16"/>
              </w:rPr>
              <w:fldChar w:fldCharType="end"/>
            </w:r>
          </w:p>
        </w:tc>
      </w:tr>
      <w:tr w:rsidR="006714AF" w:rsidRPr="006714AF" w:rsidTr="006714AF">
        <w:trPr>
          <w:trHeight w:val="326"/>
        </w:trPr>
        <w:tc>
          <w:tcPr>
            <w:tcW w:w="0" w:type="auto"/>
            <w:vMerge/>
            <w:vAlign w:val="center"/>
            <w:hideMark/>
          </w:tcPr>
          <w:p w:rsidR="006714AF" w:rsidRPr="006714AF" w:rsidRDefault="006714AF">
            <w:pPr>
              <w:spacing w:after="0" w:line="240" w:lineRule="auto"/>
              <w:rPr>
                <w:sz w:val="16"/>
                <w:szCs w:val="16"/>
                <w:lang w:eastAsia="ru-RU"/>
              </w:rPr>
            </w:pPr>
          </w:p>
        </w:tc>
        <w:tc>
          <w:tcPr>
            <w:tcW w:w="0" w:type="auto"/>
            <w:vMerge/>
            <w:vAlign w:val="center"/>
            <w:hideMark/>
          </w:tcPr>
          <w:p w:rsidR="006714AF" w:rsidRPr="006714AF" w:rsidRDefault="006714AF">
            <w:pPr>
              <w:spacing w:after="0" w:line="240" w:lineRule="auto"/>
              <w:rPr>
                <w:sz w:val="16"/>
                <w:szCs w:val="16"/>
                <w:lang w:eastAsia="ru-RU"/>
              </w:rPr>
            </w:pPr>
          </w:p>
        </w:tc>
        <w:tc>
          <w:tcPr>
            <w:tcW w:w="1972" w:type="dxa"/>
            <w:gridSpan w:val="3"/>
            <w:tcBorders>
              <w:top w:val="single" w:sz="4" w:space="0" w:color="auto"/>
              <w:left w:val="nil"/>
              <w:bottom w:val="nil"/>
              <w:right w:val="nil"/>
            </w:tcBorders>
            <w:vAlign w:val="center"/>
            <w:hideMark/>
          </w:tcPr>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r w:rsidRPr="006714AF">
              <w:rPr>
                <w:rFonts w:ascii="Times New Roman" w:hAnsi="Times New Roman" w:cs="Times New Roman"/>
                <w:sz w:val="16"/>
                <w:szCs w:val="16"/>
              </w:rPr>
              <w:t xml:space="preserve">  Почта:</w:t>
            </w:r>
          </w:p>
        </w:tc>
        <w:tc>
          <w:tcPr>
            <w:tcW w:w="3719" w:type="dxa"/>
            <w:gridSpan w:val="2"/>
            <w:tcBorders>
              <w:top w:val="single" w:sz="4" w:space="0" w:color="auto"/>
              <w:left w:val="nil"/>
              <w:bottom w:val="single" w:sz="4" w:space="0" w:color="auto"/>
              <w:right w:val="nil"/>
            </w:tcBorders>
            <w:vAlign w:val="center"/>
          </w:tcPr>
          <w:p w:rsidR="006714AF" w:rsidRPr="006714AF" w:rsidRDefault="006714AF">
            <w:pPr>
              <w:pStyle w:val="250"/>
              <w:shd w:val="clear" w:color="auto" w:fill="auto"/>
              <w:tabs>
                <w:tab w:val="left" w:pos="306"/>
              </w:tabs>
              <w:spacing w:after="0" w:line="158" w:lineRule="exact"/>
              <w:ind w:firstLine="66"/>
              <w:jc w:val="center"/>
              <w:rPr>
                <w:rFonts w:ascii="Times New Roman" w:hAnsi="Times New Roman" w:cs="Times New Roman"/>
                <w:noProof/>
                <w:sz w:val="16"/>
                <w:szCs w:val="16"/>
              </w:rPr>
            </w:pPr>
          </w:p>
        </w:tc>
      </w:tr>
      <w:tr w:rsidR="006714AF" w:rsidRPr="006714AF" w:rsidTr="006714AF">
        <w:trPr>
          <w:trHeight w:val="70"/>
        </w:trPr>
        <w:tc>
          <w:tcPr>
            <w:tcW w:w="0" w:type="auto"/>
            <w:vMerge/>
            <w:vAlign w:val="center"/>
            <w:hideMark/>
          </w:tcPr>
          <w:p w:rsidR="006714AF" w:rsidRPr="006714AF" w:rsidRDefault="006714AF">
            <w:pPr>
              <w:spacing w:after="0" w:line="240" w:lineRule="auto"/>
              <w:rPr>
                <w:sz w:val="16"/>
                <w:szCs w:val="16"/>
                <w:lang w:eastAsia="ru-RU"/>
              </w:rPr>
            </w:pPr>
          </w:p>
        </w:tc>
        <w:tc>
          <w:tcPr>
            <w:tcW w:w="0" w:type="auto"/>
            <w:vMerge/>
            <w:vAlign w:val="center"/>
            <w:hideMark/>
          </w:tcPr>
          <w:p w:rsidR="006714AF" w:rsidRPr="006714AF" w:rsidRDefault="006714AF">
            <w:pPr>
              <w:spacing w:after="0" w:line="240" w:lineRule="auto"/>
              <w:rPr>
                <w:sz w:val="16"/>
                <w:szCs w:val="16"/>
                <w:lang w:eastAsia="ru-RU"/>
              </w:rPr>
            </w:pPr>
          </w:p>
        </w:tc>
        <w:tc>
          <w:tcPr>
            <w:tcW w:w="5691" w:type="dxa"/>
            <w:gridSpan w:val="5"/>
            <w:vAlign w:val="center"/>
            <w:hideMark/>
          </w:tcPr>
          <w:p w:rsidR="006714AF" w:rsidRPr="006714AF" w:rsidRDefault="006714AF">
            <w:pPr>
              <w:pStyle w:val="250"/>
              <w:shd w:val="clear" w:color="auto" w:fill="auto"/>
              <w:tabs>
                <w:tab w:val="left" w:pos="306"/>
              </w:tabs>
              <w:spacing w:after="0" w:line="158" w:lineRule="exact"/>
              <w:ind w:firstLine="66"/>
              <w:rPr>
                <w:rFonts w:ascii="Times New Roman" w:hAnsi="Times New Roman" w:cs="Times New Roman"/>
                <w:sz w:val="16"/>
                <w:szCs w:val="16"/>
              </w:rPr>
            </w:pPr>
            <w:r w:rsidRPr="006714AF">
              <w:rPr>
                <w:rFonts w:ascii="Times New Roman" w:hAnsi="Times New Roman" w:cs="Times New Roman"/>
                <w:sz w:val="16"/>
                <w:szCs w:val="16"/>
              </w:rPr>
              <w:t>Подпись_______________________</w:t>
            </w:r>
            <w:proofErr w:type="gramStart"/>
            <w:r w:rsidRPr="006714AF">
              <w:rPr>
                <w:rFonts w:ascii="Times New Roman" w:hAnsi="Times New Roman" w:cs="Times New Roman"/>
                <w:sz w:val="16"/>
                <w:szCs w:val="16"/>
              </w:rPr>
              <w:t>/</w:t>
            </w:r>
            <w:r w:rsidRPr="006714AF">
              <w:rPr>
                <w:rFonts w:ascii="Times New Roman" w:hAnsi="Times New Roman" w:cs="Times New Roman"/>
                <w:noProof/>
                <w:sz w:val="16"/>
                <w:szCs w:val="16"/>
              </w:rPr>
              <w:fldChar w:fldCharType="begin"/>
            </w:r>
            <w:r w:rsidRPr="006714AF">
              <w:rPr>
                <w:rFonts w:ascii="Times New Roman" w:hAnsi="Times New Roman" w:cs="Times New Roman"/>
                <w:noProof/>
                <w:sz w:val="16"/>
                <w:szCs w:val="16"/>
              </w:rPr>
              <w:instrText xml:space="preserve"> MERGEFIELD  Клиент.ФИО  \* MERGEFORMAT </w:instrText>
            </w:r>
            <w:r w:rsidRPr="006714AF">
              <w:rPr>
                <w:rFonts w:ascii="Times New Roman" w:hAnsi="Times New Roman" w:cs="Times New Roman"/>
                <w:noProof/>
                <w:sz w:val="16"/>
                <w:szCs w:val="16"/>
              </w:rPr>
              <w:fldChar w:fldCharType="separate"/>
            </w:r>
            <w:r w:rsidRPr="006714AF">
              <w:rPr>
                <w:rFonts w:ascii="Times New Roman" w:hAnsi="Times New Roman" w:cs="Times New Roman"/>
                <w:noProof/>
                <w:sz w:val="16"/>
                <w:szCs w:val="16"/>
              </w:rPr>
              <w:t>«</w:t>
            </w:r>
            <w:proofErr w:type="spellStart"/>
            <w:proofErr w:type="gramEnd"/>
            <w:r w:rsidRPr="006714AF">
              <w:rPr>
                <w:rFonts w:ascii="Times New Roman" w:hAnsi="Times New Roman" w:cs="Times New Roman"/>
                <w:noProof/>
                <w:sz w:val="16"/>
                <w:szCs w:val="16"/>
              </w:rPr>
              <w:t>Клиент.ФИО</w:t>
            </w:r>
            <w:proofErr w:type="spellEnd"/>
            <w:r w:rsidRPr="006714AF">
              <w:rPr>
                <w:rFonts w:ascii="Times New Roman" w:hAnsi="Times New Roman" w:cs="Times New Roman"/>
                <w:noProof/>
                <w:sz w:val="16"/>
                <w:szCs w:val="16"/>
              </w:rPr>
              <w:t>»</w:t>
            </w:r>
            <w:r w:rsidRPr="006714AF">
              <w:rPr>
                <w:rFonts w:ascii="Times New Roman" w:hAnsi="Times New Roman" w:cs="Times New Roman"/>
                <w:noProof/>
                <w:sz w:val="16"/>
                <w:szCs w:val="16"/>
              </w:rPr>
              <w:fldChar w:fldCharType="end"/>
            </w:r>
          </w:p>
        </w:tc>
      </w:tr>
    </w:tbl>
    <w:p w:rsidR="006714AF" w:rsidRPr="006714AF" w:rsidRDefault="006714AF" w:rsidP="006714AF">
      <w:pPr>
        <w:pStyle w:val="250"/>
        <w:shd w:val="clear" w:color="auto" w:fill="auto"/>
        <w:tabs>
          <w:tab w:val="left" w:pos="306"/>
        </w:tabs>
        <w:spacing w:after="0" w:line="158" w:lineRule="exact"/>
        <w:ind w:firstLine="66"/>
        <w:rPr>
          <w:rFonts w:ascii="Times New Roman" w:hAnsi="Times New Roman" w:cs="Times New Roman"/>
          <w:sz w:val="16"/>
          <w:szCs w:val="16"/>
          <w:lang w:eastAsia="ru-RU"/>
        </w:rPr>
      </w:pPr>
    </w:p>
    <w:p w:rsidR="006714AF" w:rsidRPr="006714AF" w:rsidRDefault="006714AF" w:rsidP="006714AF">
      <w:pPr>
        <w:spacing w:after="0" w:line="240" w:lineRule="auto"/>
        <w:rPr>
          <w:sz w:val="16"/>
          <w:szCs w:val="16"/>
        </w:rPr>
      </w:pPr>
    </w:p>
    <w:p w:rsidR="00055D08" w:rsidRPr="006714AF" w:rsidRDefault="00055D08" w:rsidP="006714AF">
      <w:pPr>
        <w:ind w:left="-1276"/>
        <w:rPr>
          <w:sz w:val="16"/>
          <w:szCs w:val="16"/>
        </w:rPr>
      </w:pPr>
    </w:p>
    <w:sectPr w:rsidR="00055D08" w:rsidRPr="006714AF" w:rsidSect="006714AF">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E6A"/>
    <w:multiLevelType w:val="hybridMultilevel"/>
    <w:tmpl w:val="7C4CEA78"/>
    <w:lvl w:ilvl="0" w:tplc="383A5DE4">
      <w:start w:val="1"/>
      <w:numFmt w:val="decimal"/>
      <w:lvlText w:val="3.%1."/>
      <w:lvlJc w:val="left"/>
      <w:pPr>
        <w:ind w:left="720"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51804EE"/>
    <w:multiLevelType w:val="multilevel"/>
    <w:tmpl w:val="EDD466C2"/>
    <w:lvl w:ilvl="0">
      <w:start w:val="3"/>
      <w:numFmt w:val="decimal"/>
      <w:lvlText w:val="4.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53802366"/>
    <w:multiLevelType w:val="multilevel"/>
    <w:tmpl w:val="19DC8ADC"/>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71DF3550"/>
    <w:multiLevelType w:val="multilevel"/>
    <w:tmpl w:val="FF40C69A"/>
    <w:lvl w:ilvl="0">
      <w:start w:val="2"/>
      <w:numFmt w:val="decimal"/>
      <w:lvlText w:val="6.%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724D3B8F"/>
    <w:multiLevelType w:val="multilevel"/>
    <w:tmpl w:val="2584A1B0"/>
    <w:lvl w:ilvl="0">
      <w:start w:val="1"/>
      <w:numFmt w:val="decimal"/>
      <w:lvlText w:val="4.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732C2058"/>
    <w:multiLevelType w:val="multilevel"/>
    <w:tmpl w:val="34981F7C"/>
    <w:lvl w:ilvl="0">
      <w:start w:val="1"/>
      <w:numFmt w:val="decimal"/>
      <w:lvlText w:val="2.%1."/>
      <w:lvlJc w:val="left"/>
      <w:pPr>
        <w:ind w:left="852" w:hanging="360"/>
      </w:pPr>
      <w:rPr>
        <w:rFonts w:ascii="Times New Roman" w:eastAsia="Times New Roman" w:hAnsi="Times New Roman" w:cs="Times New Roman" w:hint="default"/>
        <w:i w:val="0"/>
      </w:rPr>
    </w:lvl>
    <w:lvl w:ilvl="1">
      <w:start w:val="1"/>
      <w:numFmt w:val="decimal"/>
      <w:lvlText w:val="%1.%2."/>
      <w:lvlJc w:val="left"/>
      <w:pPr>
        <w:ind w:left="426" w:hanging="360"/>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6" w15:restartNumberingAfterBreak="0">
    <w:nsid w:val="75B7363B"/>
    <w:multiLevelType w:val="multilevel"/>
    <w:tmpl w:val="489C1D8E"/>
    <w:lvl w:ilvl="0">
      <w:start w:val="4"/>
      <w:numFmt w:val="decimal"/>
      <w:lvlText w:val="4.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rPr>
    </w:lvl>
    <w:lvl w:ilvl="1">
      <w:start w:val="2"/>
      <w:numFmt w:val="decimal"/>
      <w:lvlText w:val="%1.%2."/>
      <w:lvlJc w:val="left"/>
      <w:pPr>
        <w:ind w:left="0" w:firstLine="0"/>
      </w:pPr>
      <w:rPr>
        <w:rFonts w:ascii="Times New Roman" w:eastAsia="Times New Roman" w:hAnsi="Times New Roman" w:cs="Times New Roman" w:hint="default"/>
        <w:b/>
        <w:bCs w:val="0"/>
        <w:i w:val="0"/>
        <w:iCs/>
        <w:smallCaps w:val="0"/>
        <w:strike w:val="0"/>
        <w:dstrike w:val="0"/>
        <w:color w:val="000000"/>
        <w:spacing w:val="0"/>
        <w:w w:val="100"/>
        <w:position w:val="0"/>
        <w:sz w:val="16"/>
        <w:szCs w:val="16"/>
        <w:u w:val="none"/>
        <w:effect w:val="none"/>
      </w:rPr>
    </w:lvl>
    <w:lvl w:ilvl="2">
      <w:start w:val="1"/>
      <w:numFmt w:val="decimal"/>
      <w:lvlText w:val="%1.%2.%3"/>
      <w:lvlJc w:val="left"/>
      <w:pPr>
        <w:ind w:left="0" w:firstLine="0"/>
      </w:pPr>
      <w:rPr>
        <w:rFonts w:ascii="Arial" w:eastAsia="Times New Roman" w:hAnsi="Arial" w:cs="Arial"/>
        <w:b w:val="0"/>
        <w:bCs w:val="0"/>
        <w:i w:val="0"/>
        <w:iCs w:val="0"/>
        <w:smallCaps w:val="0"/>
        <w:strike w:val="0"/>
        <w:dstrike w:val="0"/>
        <w:color w:val="000000"/>
        <w:spacing w:val="0"/>
        <w:w w:val="100"/>
        <w:position w:val="0"/>
        <w:sz w:val="14"/>
        <w:szCs w:val="1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78EA0DA1"/>
    <w:multiLevelType w:val="multilevel"/>
    <w:tmpl w:val="99D63062"/>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D061773"/>
    <w:multiLevelType w:val="multilevel"/>
    <w:tmpl w:val="09649A66"/>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5">
    <w:abstractNumId w:val="1"/>
    <w:lvlOverride w:ilvl="0">
      <w:startOverride w:val="3"/>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10"/>
    <w:rsid w:val="00055D08"/>
    <w:rsid w:val="006714AF"/>
    <w:rsid w:val="00AC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C34CD-1BB5-4CB8-B975-99BD28EA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4AF"/>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4AF"/>
    <w:pPr>
      <w:ind w:left="720"/>
      <w:contextualSpacing/>
    </w:pPr>
  </w:style>
  <w:style w:type="character" w:customStyle="1" w:styleId="7">
    <w:name w:val="Основной текст (7)_"/>
    <w:link w:val="70"/>
    <w:uiPriority w:val="99"/>
    <w:locked/>
    <w:rsid w:val="006714AF"/>
    <w:rPr>
      <w:rFonts w:ascii="Arial" w:hAnsi="Arial" w:cs="Arial"/>
      <w:sz w:val="14"/>
      <w:szCs w:val="14"/>
      <w:shd w:val="clear" w:color="auto" w:fill="FFFFFF"/>
    </w:rPr>
  </w:style>
  <w:style w:type="paragraph" w:customStyle="1" w:styleId="70">
    <w:name w:val="Основной текст (7)"/>
    <w:basedOn w:val="a"/>
    <w:link w:val="7"/>
    <w:uiPriority w:val="99"/>
    <w:rsid w:val="006714AF"/>
    <w:pPr>
      <w:widowControl w:val="0"/>
      <w:shd w:val="clear" w:color="auto" w:fill="FFFFFF"/>
      <w:spacing w:after="0" w:line="263" w:lineRule="exact"/>
      <w:jc w:val="both"/>
    </w:pPr>
    <w:rPr>
      <w:rFonts w:ascii="Arial" w:eastAsiaTheme="minorHAnsi" w:hAnsi="Arial" w:cs="Arial"/>
      <w:sz w:val="14"/>
      <w:szCs w:val="14"/>
    </w:rPr>
  </w:style>
  <w:style w:type="character" w:customStyle="1" w:styleId="25">
    <w:name w:val="Основной текст (25)_"/>
    <w:link w:val="250"/>
    <w:uiPriority w:val="99"/>
    <w:locked/>
    <w:rsid w:val="006714AF"/>
    <w:rPr>
      <w:rFonts w:ascii="Arial" w:hAnsi="Arial" w:cs="Arial"/>
      <w:sz w:val="14"/>
      <w:szCs w:val="14"/>
      <w:shd w:val="clear" w:color="auto" w:fill="FFFFFF"/>
    </w:rPr>
  </w:style>
  <w:style w:type="paragraph" w:customStyle="1" w:styleId="250">
    <w:name w:val="Основной текст (25)"/>
    <w:basedOn w:val="a"/>
    <w:link w:val="25"/>
    <w:uiPriority w:val="99"/>
    <w:rsid w:val="006714AF"/>
    <w:pPr>
      <w:widowControl w:val="0"/>
      <w:shd w:val="clear" w:color="auto" w:fill="FFFFFF"/>
      <w:spacing w:after="60" w:line="162" w:lineRule="exact"/>
      <w:jc w:val="both"/>
    </w:pPr>
    <w:rPr>
      <w:rFonts w:ascii="Arial" w:eastAsiaTheme="minorHAnsi" w:hAnsi="Arial" w:cs="Arial"/>
      <w:sz w:val="14"/>
      <w:szCs w:val="14"/>
    </w:rPr>
  </w:style>
  <w:style w:type="character" w:customStyle="1" w:styleId="4Exact">
    <w:name w:val="Заголовок №4 Exact"/>
    <w:link w:val="4"/>
    <w:uiPriority w:val="99"/>
    <w:locked/>
    <w:rsid w:val="006714AF"/>
    <w:rPr>
      <w:rFonts w:ascii="Arial" w:hAnsi="Arial" w:cs="Arial"/>
      <w:sz w:val="17"/>
      <w:szCs w:val="17"/>
      <w:shd w:val="clear" w:color="auto" w:fill="FFFFFF"/>
    </w:rPr>
  </w:style>
  <w:style w:type="paragraph" w:customStyle="1" w:styleId="4">
    <w:name w:val="Заголовок №4"/>
    <w:basedOn w:val="a"/>
    <w:link w:val="4Exact"/>
    <w:uiPriority w:val="99"/>
    <w:rsid w:val="006714AF"/>
    <w:pPr>
      <w:widowControl w:val="0"/>
      <w:shd w:val="clear" w:color="auto" w:fill="FFFFFF"/>
      <w:spacing w:before="60" w:after="0" w:line="240" w:lineRule="atLeast"/>
      <w:jc w:val="both"/>
      <w:outlineLvl w:val="3"/>
    </w:pPr>
    <w:rPr>
      <w:rFonts w:ascii="Arial" w:eastAsiaTheme="minorHAnsi" w:hAnsi="Arial" w:cs="Arial"/>
      <w:sz w:val="17"/>
      <w:szCs w:val="17"/>
    </w:rPr>
  </w:style>
  <w:style w:type="character" w:customStyle="1" w:styleId="27">
    <w:name w:val="Основной текст (27)_"/>
    <w:link w:val="270"/>
    <w:uiPriority w:val="99"/>
    <w:locked/>
    <w:rsid w:val="006714AF"/>
    <w:rPr>
      <w:rFonts w:ascii="Arial" w:hAnsi="Arial" w:cs="Arial"/>
      <w:sz w:val="14"/>
      <w:szCs w:val="14"/>
      <w:shd w:val="clear" w:color="auto" w:fill="FFFFFF"/>
    </w:rPr>
  </w:style>
  <w:style w:type="paragraph" w:customStyle="1" w:styleId="270">
    <w:name w:val="Основной текст (27)"/>
    <w:basedOn w:val="a"/>
    <w:link w:val="27"/>
    <w:uiPriority w:val="99"/>
    <w:rsid w:val="006714AF"/>
    <w:pPr>
      <w:widowControl w:val="0"/>
      <w:shd w:val="clear" w:color="auto" w:fill="FFFFFF"/>
      <w:spacing w:after="0" w:line="158" w:lineRule="exact"/>
      <w:jc w:val="both"/>
    </w:pPr>
    <w:rPr>
      <w:rFonts w:ascii="Arial" w:eastAsiaTheme="minorHAnsi" w:hAnsi="Arial" w:cs="Arial"/>
      <w:sz w:val="14"/>
      <w:szCs w:val="14"/>
    </w:rPr>
  </w:style>
  <w:style w:type="character" w:customStyle="1" w:styleId="26">
    <w:name w:val="Основной текст (26)_"/>
    <w:link w:val="260"/>
    <w:uiPriority w:val="99"/>
    <w:locked/>
    <w:rsid w:val="006714AF"/>
    <w:rPr>
      <w:rFonts w:ascii="Arial" w:hAnsi="Arial" w:cs="Arial"/>
      <w:i/>
      <w:iCs/>
      <w:sz w:val="15"/>
      <w:szCs w:val="15"/>
      <w:shd w:val="clear" w:color="auto" w:fill="FFFFFF"/>
    </w:rPr>
  </w:style>
  <w:style w:type="paragraph" w:customStyle="1" w:styleId="260">
    <w:name w:val="Основной текст (26)"/>
    <w:basedOn w:val="a"/>
    <w:link w:val="26"/>
    <w:uiPriority w:val="99"/>
    <w:rsid w:val="006714AF"/>
    <w:pPr>
      <w:widowControl w:val="0"/>
      <w:shd w:val="clear" w:color="auto" w:fill="FFFFFF"/>
      <w:spacing w:after="0" w:line="158" w:lineRule="exact"/>
      <w:jc w:val="both"/>
    </w:pPr>
    <w:rPr>
      <w:rFonts w:ascii="Arial" w:eastAsiaTheme="minorHAnsi" w:hAnsi="Arial" w:cs="Arial"/>
      <w:i/>
      <w:iCs/>
      <w:sz w:val="15"/>
      <w:szCs w:val="15"/>
    </w:rPr>
  </w:style>
  <w:style w:type="character" w:customStyle="1" w:styleId="25Exact">
    <w:name w:val="Основной текст (25) Exact"/>
    <w:uiPriority w:val="99"/>
    <w:rsid w:val="006714AF"/>
    <w:rPr>
      <w:rFonts w:ascii="Arial" w:eastAsia="Times New Roman" w:hAnsi="Arial" w:cs="Arial" w:hint="default"/>
      <w:strike w:val="0"/>
      <w:dstrike w:val="0"/>
      <w:sz w:val="14"/>
      <w:szCs w:val="14"/>
      <w:u w:val="none"/>
      <w:effect w:val="none"/>
    </w:rPr>
  </w:style>
  <w:style w:type="character" w:customStyle="1" w:styleId="26Exact">
    <w:name w:val="Основной текст (26) Exact"/>
    <w:uiPriority w:val="99"/>
    <w:rsid w:val="006714AF"/>
    <w:rPr>
      <w:rFonts w:ascii="Arial" w:eastAsia="Times New Roman" w:hAnsi="Arial" w:cs="Arial" w:hint="default"/>
      <w:i/>
      <w:iCs/>
      <w:strike w:val="0"/>
      <w:dstrike w:val="0"/>
      <w:sz w:val="15"/>
      <w:szCs w:val="15"/>
      <w:u w:val="none"/>
      <w:effect w:val="none"/>
    </w:rPr>
  </w:style>
  <w:style w:type="character" w:customStyle="1" w:styleId="28">
    <w:name w:val="Основной текст (28)"/>
    <w:uiPriority w:val="99"/>
    <w:rsid w:val="006714AF"/>
    <w:rPr>
      <w:rFonts w:ascii="Arial" w:eastAsia="Times New Roman" w:hAnsi="Arial" w:cs="Arial" w:hint="default"/>
      <w:i/>
      <w:iCs/>
      <w:color w:val="000000"/>
      <w:spacing w:val="0"/>
      <w:w w:val="100"/>
      <w:position w:val="0"/>
      <w:sz w:val="15"/>
      <w:szCs w:val="15"/>
      <w:u w:val="single"/>
      <w:lang w:val="ru-RU" w:eastAsia="ru-RU"/>
    </w:rPr>
  </w:style>
  <w:style w:type="character" w:customStyle="1" w:styleId="277">
    <w:name w:val="Основной текст (27) + 7"/>
    <w:aliases w:val="5 pt3,Курсив1"/>
    <w:uiPriority w:val="99"/>
    <w:rsid w:val="006714AF"/>
    <w:rPr>
      <w:rFonts w:ascii="Arial" w:eastAsia="Times New Roman" w:hAnsi="Arial" w:cs="Arial" w:hint="default"/>
      <w:i/>
      <w:iCs/>
      <w:color w:val="000000"/>
      <w:spacing w:val="0"/>
      <w:w w:val="100"/>
      <w:position w:val="0"/>
      <w:sz w:val="15"/>
      <w:szCs w:val="15"/>
      <w:u w:val="single"/>
      <w:shd w:val="clear" w:color="auto" w:fill="FFFFFF"/>
      <w:lang w:val="ru-RU" w:eastAsia="ru-RU"/>
    </w:rPr>
  </w:style>
  <w:style w:type="character" w:customStyle="1" w:styleId="266pt1">
    <w:name w:val="Основной текст (26) + 6 pt1"/>
    <w:aliases w:val="Не курсив"/>
    <w:uiPriority w:val="99"/>
    <w:rsid w:val="006714AF"/>
    <w:rPr>
      <w:rFonts w:ascii="Arial" w:eastAsia="Times New Roman" w:hAnsi="Arial" w:cs="Arial" w:hint="default"/>
      <w:i/>
      <w:iCs/>
      <w:color w:val="000000"/>
      <w:spacing w:val="0"/>
      <w:w w:val="100"/>
      <w:position w:val="0"/>
      <w:sz w:val="12"/>
      <w:szCs w:val="12"/>
      <w:u w:val="single"/>
      <w:shd w:val="clear" w:color="auto" w:fill="FFFFFF"/>
      <w:lang w:val="ru-RU" w:eastAsia="ru-RU"/>
    </w:rPr>
  </w:style>
  <w:style w:type="character" w:customStyle="1" w:styleId="7Exact">
    <w:name w:val="Основной текст (7) Exact"/>
    <w:uiPriority w:val="99"/>
    <w:rsid w:val="006714AF"/>
    <w:rPr>
      <w:rFonts w:ascii="Arial" w:eastAsia="Times New Roman" w:hAnsi="Arial" w:cs="Arial" w:hint="default"/>
      <w:strike w:val="0"/>
      <w:dstrike w:val="0"/>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8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3078</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2022-08-03T09:35:00Z</dcterms:created>
  <dcterms:modified xsi:type="dcterms:W3CDTF">2022-08-03T09:37:00Z</dcterms:modified>
</cp:coreProperties>
</file>